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80E93" w14:textId="7B873277" w:rsidR="008020C0" w:rsidRPr="00A91474" w:rsidRDefault="008020C0" w:rsidP="007306FA">
      <w:pPr>
        <w:rPr>
          <w:rFonts w:asciiTheme="majorEastAsia" w:eastAsiaTheme="majorEastAsia" w:hAnsiTheme="majorEastAsia"/>
        </w:rPr>
      </w:pPr>
      <w:bookmarkStart w:id="0" w:name="_Hlk174610572"/>
      <w:bookmarkStart w:id="1" w:name="_Hlk177661338"/>
      <w:r w:rsidRPr="00A91474">
        <w:rPr>
          <w:rFonts w:asciiTheme="majorEastAsia" w:eastAsiaTheme="majorEastAsia" w:hAnsiTheme="majorEastAsia" w:hint="eastAsia"/>
        </w:rPr>
        <w:t>様式第２－①－ハ</w:t>
      </w:r>
      <w:r w:rsidR="00587A1D">
        <w:rPr>
          <w:rFonts w:asciiTheme="majorEastAsia" w:eastAsiaTheme="majorEastAsia" w:hAnsiTheme="majorEastAsia" w:hint="eastAsia"/>
        </w:rPr>
        <w:t>－(1)</w:t>
      </w:r>
      <w:r w:rsidR="008E406E">
        <w:rPr>
          <w:rFonts w:asciiTheme="majorEastAsia" w:eastAsiaTheme="majorEastAsia" w:hAnsiTheme="majorEastAsia" w:hint="eastAsia"/>
        </w:rPr>
        <w:t>（</w:t>
      </w:r>
      <w:r w:rsidR="008E406E" w:rsidRPr="008E406E">
        <w:rPr>
          <w:rFonts w:asciiTheme="majorEastAsia" w:eastAsiaTheme="majorEastAsia" w:hAnsiTheme="majorEastAsia" w:hint="eastAsia"/>
        </w:rPr>
        <w:t>事業活動に著しい支障が生じる地域に事業所を有する場合</w:t>
      </w:r>
      <w:r w:rsidR="008E406E">
        <w:rPr>
          <w:rFonts w:asciiTheme="majorEastAsia" w:eastAsiaTheme="majorEastAsia" w:hAnsiTheme="majorEastAsia" w:hint="eastAsia"/>
        </w:rPr>
        <w:t>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8020C0" w:rsidRPr="00A91474" w14:paraId="45284679" w14:textId="77777777" w:rsidTr="00C83A7B">
        <w:trPr>
          <w:trHeight w:val="253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30AB360C" w14:textId="6F890443" w:rsidR="00C83A7B" w:rsidRPr="00A91474" w:rsidRDefault="008020C0" w:rsidP="00C83A7B">
            <w:pPr>
              <w:spacing w:beforeLines="50" w:before="182" w:afterLines="50" w:after="182"/>
              <w:jc w:val="center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20"/>
              </w:rPr>
              <w:t>中小企業信用保険法第２条第５項第２号ハの規定による認定申請書（①－ハ</w:t>
            </w:r>
            <w:r w:rsidR="00587A1D"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20"/>
              </w:rPr>
              <w:t>－(1)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3168CD87" w14:textId="77777777" w:rsidR="00B22583" w:rsidRPr="00A91474" w:rsidRDefault="00B22583" w:rsidP="00B22583">
            <w:pPr>
              <w:ind w:firstLineChars="2828" w:firstLine="5939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  <w:p w14:paraId="1CA1748F" w14:textId="77777777" w:rsidR="00B22583" w:rsidRPr="00A91474" w:rsidRDefault="00B22583" w:rsidP="00B22583">
            <w:pPr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/>
              </w:rPr>
              <w:t xml:space="preserve">  </w:t>
            </w:r>
            <w:r w:rsidRPr="00A91474">
              <w:rPr>
                <w:rFonts w:asciiTheme="majorEastAsia" w:eastAsiaTheme="majorEastAsia" w:hAnsiTheme="majorEastAsia" w:hint="eastAsia"/>
              </w:rPr>
              <w:t>鹿児島市長　下　鶴　隆　央　殿</w:t>
            </w:r>
          </w:p>
          <w:p w14:paraId="338876A5" w14:textId="77777777" w:rsidR="00C83A7B" w:rsidRPr="00A91474" w:rsidRDefault="00C83A7B" w:rsidP="00C83A7B">
            <w:pPr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/>
              </w:rPr>
              <w:t xml:space="preserve">                       </w:t>
            </w:r>
            <w:r w:rsidRPr="00A9147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</w:rPr>
              <w:t xml:space="preserve">     </w:t>
            </w:r>
            <w:r w:rsidRPr="00A91474">
              <w:rPr>
                <w:rFonts w:asciiTheme="majorEastAsia" w:eastAsiaTheme="majorEastAsia" w:hAnsiTheme="majorEastAsia" w:hint="eastAsia"/>
              </w:rPr>
              <w:t xml:space="preserve">　　　　　申請者</w:t>
            </w:r>
            <w:r w:rsidRPr="00A91474">
              <w:rPr>
                <w:rFonts w:asciiTheme="majorEastAsia" w:eastAsiaTheme="majorEastAsia" w:hAnsiTheme="majorEastAsia"/>
              </w:rPr>
              <w:t xml:space="preserve">  </w:t>
            </w:r>
            <w:r w:rsidRPr="00A91474">
              <w:rPr>
                <w:rFonts w:asciiTheme="majorEastAsia" w:eastAsiaTheme="majorEastAsia" w:hAnsiTheme="majorEastAsia" w:hint="eastAsia"/>
                <w:u w:val="single"/>
              </w:rPr>
              <w:t xml:space="preserve">住　所　　　　　　　　　　　　　　　　　</w:t>
            </w:r>
          </w:p>
          <w:p w14:paraId="153C7994" w14:textId="77777777" w:rsidR="00C83A7B" w:rsidRPr="00A91474" w:rsidRDefault="00C83A7B" w:rsidP="00C83A7B">
            <w:pPr>
              <w:ind w:firstLineChars="2400" w:firstLine="5040"/>
              <w:rPr>
                <w:rFonts w:asciiTheme="majorEastAsia" w:eastAsiaTheme="majorEastAsia" w:hAnsiTheme="majorEastAsia"/>
                <w:vertAlign w:val="superscript"/>
              </w:rPr>
            </w:pPr>
            <w:r w:rsidRPr="00A91474">
              <w:rPr>
                <w:rFonts w:asciiTheme="majorEastAsia" w:eastAsiaTheme="majorEastAsia" w:hAnsiTheme="majorEastAsia" w:hint="eastAsia"/>
                <w:vertAlign w:val="superscript"/>
              </w:rPr>
              <w:t>（名称及び代表者の氏名）</w:t>
            </w:r>
          </w:p>
          <w:p w14:paraId="4C10D561" w14:textId="77777777" w:rsidR="00C83A7B" w:rsidRPr="00A91474" w:rsidRDefault="00C83A7B" w:rsidP="00C83A7B">
            <w:pPr>
              <w:ind w:firstLineChars="2400" w:firstLine="5040"/>
              <w:rPr>
                <w:rFonts w:asciiTheme="majorEastAsia" w:eastAsiaTheme="majorEastAsia" w:hAnsiTheme="majorEastAsia"/>
                <w:u w:val="single"/>
              </w:rPr>
            </w:pPr>
            <w:r w:rsidRPr="00A91474">
              <w:rPr>
                <w:rFonts w:asciiTheme="majorEastAsia" w:eastAsiaTheme="majorEastAsia" w:hAnsiTheme="majorEastAsia" w:hint="eastAsia"/>
                <w:u w:val="single"/>
              </w:rPr>
              <w:t xml:space="preserve">氏　名　　　　　　　　　　　　　</w:t>
            </w:r>
            <w:r w:rsidRPr="00A91474">
              <w:rPr>
                <w:rFonts w:asciiTheme="majorEastAsia" w:eastAsiaTheme="majorEastAsia" w:hAnsiTheme="majorEastAsia"/>
                <w:u w:val="single"/>
              </w:rPr>
              <w:t xml:space="preserve"> </w:t>
            </w:r>
            <w:r w:rsidRPr="00A91474">
              <w:rPr>
                <w:rFonts w:asciiTheme="majorEastAsia" w:eastAsiaTheme="majorEastAsia" w:hAnsiTheme="majorEastAsia" w:hint="eastAsia"/>
                <w:u w:val="single"/>
              </w:rPr>
              <w:t xml:space="preserve">　　　 </w:t>
            </w:r>
          </w:p>
          <w:p w14:paraId="5B6DBF54" w14:textId="77777777" w:rsidR="00C83A7B" w:rsidRPr="00A91474" w:rsidRDefault="00C83A7B" w:rsidP="00510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</w:p>
          <w:p w14:paraId="13952EAD" w14:textId="20CFD572" w:rsidR="008020C0" w:rsidRPr="00A91474" w:rsidRDefault="008020C0" w:rsidP="00510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私は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</w:rPr>
              <w:t xml:space="preserve">　　　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</w:rPr>
              <w:t xml:space="preserve">　　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</w:rPr>
              <w:t xml:space="preserve">　　　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が、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　　日から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　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（注）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を行っていることにより、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下記のとおり売上高等の減少が生じているため、経営の安定に支障が生じておりますので、中小企業信用保険法第２条第５項第２号ハの規定に基づき認定されるようお願いします。</w:t>
            </w:r>
          </w:p>
          <w:p w14:paraId="5D2C5007" w14:textId="77777777" w:rsidR="008020C0" w:rsidRPr="00A91474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lang w:eastAsia="zh-TW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lang w:eastAsia="zh-TW"/>
              </w:rPr>
              <w:t>記</w:t>
            </w:r>
          </w:p>
          <w:p w14:paraId="1131DC3B" w14:textId="440835E1" w:rsidR="008020C0" w:rsidRPr="00A91474" w:rsidRDefault="008F266B" w:rsidP="0073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１</w:t>
            </w:r>
            <w:r w:rsidR="009F7F4E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8020C0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売上高等</w:t>
            </w:r>
          </w:p>
          <w:p w14:paraId="40DA7230" w14:textId="013A3AD4" w:rsidR="008020C0" w:rsidRPr="00A91474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（イ）最近１か月間の売上高等</w:t>
            </w:r>
          </w:p>
          <w:p w14:paraId="2CA8DFB4" w14:textId="408BE005" w:rsidR="008020C0" w:rsidRPr="00A91474" w:rsidRDefault="007825CD" w:rsidP="00196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0" w:firstLine="105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A4A1829" wp14:editId="73149526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60590</wp:posOffset>
                      </wp:positionV>
                      <wp:extent cx="603885" cy="231140"/>
                      <wp:effectExtent l="0" t="0" r="5715" b="0"/>
                      <wp:wrapNone/>
                      <wp:docPr id="22030327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" cy="231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2A4970" w14:textId="77777777" w:rsidR="00DC5512" w:rsidRPr="00DC5512" w:rsidRDefault="00DC5512" w:rsidP="00DC551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×</w:t>
                                  </w:r>
                                  <w:r w:rsidRPr="00DC551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１００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A1829" id="_x0000_s1030" type="#_x0000_t202" style="position:absolute;left:0;text-align:left;margin-left:93.65pt;margin-top:4.75pt;width:47.55pt;height:18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" filled="f" stroked="f">
                      <v:textbox inset="0,0,0,0">
                        <w:txbxContent>
                          <w:p w14:paraId="4C2A4970" w14:textId="77777777" w:rsidR="00DC5512" w:rsidRPr="00DC5512" w:rsidRDefault="00DC5512" w:rsidP="00DC551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×</w:t>
                            </w:r>
                            <w:r w:rsidRPr="00DC5512">
                              <w:rPr>
                                <w:rFonts w:asciiTheme="majorEastAsia" w:eastAsiaTheme="majorEastAsia" w:hAnsiTheme="majorEastAsia" w:hint="eastAsia"/>
                              </w:rPr>
                              <w:t>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20C0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Ｂ－Ａ</w:t>
            </w:r>
          </w:p>
          <w:p w14:paraId="39D08054" w14:textId="33E7A7CA" w:rsidR="00343963" w:rsidRPr="00954301" w:rsidRDefault="008020C0" w:rsidP="00343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Ｂ</w:t>
            </w:r>
            <w:r w:rsidR="00343963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　　　　　　　　　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95430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343963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  <w:r w:rsidR="00343963" w:rsidRPr="0034396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≧１０％</w:t>
            </w:r>
          </w:p>
          <w:p w14:paraId="7AC302FC" w14:textId="0ED7EE1C" w:rsidR="007825CD" w:rsidRPr="00A91474" w:rsidRDefault="008020C0" w:rsidP="007825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Ａ：事業活動の制限を受けた後最近１か月間の売上高等</w:t>
            </w:r>
          </w:p>
          <w:p w14:paraId="265669D2" w14:textId="09AD438C" w:rsidR="007825CD" w:rsidRPr="00A91474" w:rsidRDefault="007825CD" w:rsidP="007825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月）　　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　　　　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　　　　　　　円</w:t>
            </w:r>
          </w:p>
          <w:p w14:paraId="6870E5D1" w14:textId="7FDB5D0A" w:rsidR="007825CD" w:rsidRPr="00A91474" w:rsidRDefault="008020C0" w:rsidP="007825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Ｂ：Ａの期間に対応する前年</w:t>
            </w:r>
            <w:r w:rsidR="00491673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の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１か月間の売上高等</w:t>
            </w:r>
          </w:p>
          <w:p w14:paraId="4E2D714B" w14:textId="1ABAB1EE" w:rsidR="007825CD" w:rsidRPr="00A91474" w:rsidRDefault="007825CD" w:rsidP="007825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月）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　　　　　　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　　　　　　　円</w:t>
            </w:r>
          </w:p>
          <w:p w14:paraId="54A4DEA4" w14:textId="40603971" w:rsidR="008020C0" w:rsidRPr="00A91474" w:rsidRDefault="008020C0" w:rsidP="007825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（ロ）（イ）の期間も含めた今後３か月間の売上高等</w:t>
            </w:r>
          </w:p>
          <w:p w14:paraId="57D98369" w14:textId="4C7CC407" w:rsidR="008020C0" w:rsidRPr="00A91474" w:rsidRDefault="00DC5512" w:rsidP="00196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0" w:firstLine="105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967DB80" wp14:editId="74010FDA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58050</wp:posOffset>
                      </wp:positionV>
                      <wp:extent cx="603885" cy="231775"/>
                      <wp:effectExtent l="0" t="0" r="5715" b="0"/>
                      <wp:wrapNone/>
                      <wp:docPr id="148986529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" cy="231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AC77B0" w14:textId="77777777" w:rsidR="00DC5512" w:rsidRPr="00DC5512" w:rsidRDefault="00DC5512" w:rsidP="00DC551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×</w:t>
                                  </w:r>
                                  <w:r w:rsidRPr="00DC551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１００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7DB80" id="_x0000_s1031" type="#_x0000_t202" style="position:absolute;left:0;text-align:left;margin-left:179.85pt;margin-top:4.55pt;width:47.55pt;height:18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" filled="f" stroked="f">
                      <v:textbox inset="0,0,0,0">
                        <w:txbxContent>
                          <w:p w14:paraId="04AC77B0" w14:textId="77777777" w:rsidR="00DC5512" w:rsidRPr="00DC5512" w:rsidRDefault="00DC5512" w:rsidP="00DC551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×</w:t>
                            </w:r>
                            <w:r w:rsidRPr="00DC5512">
                              <w:rPr>
                                <w:rFonts w:asciiTheme="majorEastAsia" w:eastAsiaTheme="majorEastAsia" w:hAnsiTheme="majorEastAsia" w:hint="eastAsia"/>
                              </w:rPr>
                              <w:t>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20C0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175ED2FB" w14:textId="0E036934" w:rsidR="00343963" w:rsidRPr="00954301" w:rsidRDefault="008020C0" w:rsidP="00343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900" w:firstLine="189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Ｂ＋Ｄ</w:t>
            </w:r>
            <w:r w:rsidR="00343963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　　　　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95430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343963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減少率</w:t>
            </w:r>
            <w:r w:rsidR="00343963"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       </w:t>
            </w:r>
            <w:r w:rsidR="00343963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％（実績見込み）</w:t>
            </w:r>
            <w:r w:rsidR="00343963" w:rsidRPr="0034396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≧１０％</w:t>
            </w:r>
          </w:p>
          <w:p w14:paraId="6F05718A" w14:textId="2BD099FD" w:rsidR="007825CD" w:rsidRPr="00A91474" w:rsidRDefault="008020C0" w:rsidP="00343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Ｃ：Ａの期間後２か月間の見込み売上高等</w:t>
            </w:r>
          </w:p>
          <w:p w14:paraId="3EE1BF28" w14:textId="72BF0F74" w:rsidR="007825CD" w:rsidRPr="00A91474" w:rsidRDefault="007825CD" w:rsidP="007825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　～　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月）　　　　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               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円</w:t>
            </w:r>
          </w:p>
          <w:p w14:paraId="5F93E28D" w14:textId="77777777" w:rsidR="007825CD" w:rsidRPr="00A91474" w:rsidRDefault="008020C0" w:rsidP="00343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02FD295B" w14:textId="26C0D7F8" w:rsidR="00832588" w:rsidRPr="00A91474" w:rsidRDefault="007825CD" w:rsidP="007825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　～　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月）　　　　　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               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円</w:t>
            </w:r>
          </w:p>
        </w:tc>
      </w:tr>
      <w:tr w:rsidR="007825CD" w:rsidRPr="00A91474" w14:paraId="7AACB2B0" w14:textId="77777777" w:rsidTr="00C83A7B">
        <w:trPr>
          <w:trHeight w:val="2064"/>
        </w:trPr>
        <w:tc>
          <w:tcPr>
            <w:tcW w:w="9639" w:type="dxa"/>
            <w:shd w:val="clear" w:color="auto" w:fill="auto"/>
          </w:tcPr>
          <w:p w14:paraId="02686AC8" w14:textId="77777777" w:rsidR="007825CD" w:rsidRPr="00A91474" w:rsidRDefault="007825CD" w:rsidP="007825CD">
            <w:pPr>
              <w:spacing w:beforeLines="50" w:before="182"/>
              <w:ind w:firstLineChars="2700" w:firstLine="5940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  <w:sz w:val="22"/>
              </w:rPr>
              <w:t>産支第　　　　　　号</w:t>
            </w:r>
          </w:p>
          <w:p w14:paraId="7AD5218A" w14:textId="77777777" w:rsidR="007825CD" w:rsidRPr="00A91474" w:rsidRDefault="007825CD" w:rsidP="007825C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申請のとおり、相違ないことを認定します。</w:t>
            </w:r>
          </w:p>
          <w:p w14:paraId="5D74B5C0" w14:textId="77777777" w:rsidR="007825CD" w:rsidRPr="00A91474" w:rsidRDefault="007825CD" w:rsidP="007825CD">
            <w:pPr>
              <w:ind w:firstLineChars="2200" w:firstLine="4620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令和 　　年 　　月 　　日</w:t>
            </w:r>
          </w:p>
          <w:p w14:paraId="616D7904" w14:textId="77777777" w:rsidR="007825CD" w:rsidRPr="00A91474" w:rsidRDefault="007825CD" w:rsidP="007825CD">
            <w:pPr>
              <w:spacing w:beforeLines="50" w:before="182" w:afterLines="50" w:after="182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鹿児島市長　下　鶴　隆　央</w:t>
            </w:r>
          </w:p>
          <w:p w14:paraId="28986D7A" w14:textId="5A4C465B" w:rsidR="007825CD" w:rsidRPr="00A91474" w:rsidRDefault="007825CD" w:rsidP="0034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信用保証協会への申込期間：</w:t>
            </w:r>
            <w:r w:rsidR="00B22583">
              <w:rPr>
                <w:rFonts w:asciiTheme="majorEastAsia" w:eastAsiaTheme="majorEastAsia" w:hAnsiTheme="majorEastAsia" w:hint="eastAsia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</w:rPr>
              <w:t xml:space="preserve">　　年　　月　　日から</w:t>
            </w:r>
            <w:r w:rsidR="00B22583">
              <w:rPr>
                <w:rFonts w:asciiTheme="majorEastAsia" w:eastAsiaTheme="majorEastAsia" w:hAnsiTheme="majorEastAsia" w:hint="eastAsia"/>
              </w:rPr>
              <w:t xml:space="preserve">令和　　</w:t>
            </w:r>
            <w:r w:rsidRPr="00A91474">
              <w:rPr>
                <w:rFonts w:asciiTheme="majorEastAsia" w:eastAsiaTheme="majorEastAsia" w:hAnsiTheme="majorEastAsia" w:hint="eastAsia"/>
              </w:rPr>
              <w:t>年　　月　　日まで</w:t>
            </w:r>
          </w:p>
        </w:tc>
      </w:tr>
    </w:tbl>
    <w:p w14:paraId="52BEEB7B" w14:textId="1277DF09" w:rsidR="008020C0" w:rsidRPr="00325E15" w:rsidRDefault="008020C0" w:rsidP="00196FC1">
      <w:pPr>
        <w:suppressAutoHyphens/>
        <w:spacing w:line="0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（注）経済産業大臣が指定する事業活動の制限の内容に応じ、「店舗の閉鎖」等を</w:t>
      </w:r>
      <w:r w:rsidR="00325E15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記載します</w:t>
      </w: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。</w:t>
      </w:r>
    </w:p>
    <w:p w14:paraId="015CA32E" w14:textId="77777777" w:rsidR="008020C0" w:rsidRPr="00325E15" w:rsidRDefault="008020C0" w:rsidP="00196FC1">
      <w:pPr>
        <w:suppressAutoHyphens/>
        <w:spacing w:line="0" w:lineRule="atLeast"/>
        <w:ind w:left="1230" w:hanging="1230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（留意事項）</w:t>
      </w:r>
    </w:p>
    <w:p w14:paraId="6F01B388" w14:textId="461186ED" w:rsidR="00196FC1" w:rsidRPr="00325E15" w:rsidRDefault="00325E15" w:rsidP="00196FC1">
      <w:pPr>
        <w:suppressAutoHyphens/>
        <w:wordWrap w:val="0"/>
        <w:spacing w:line="0" w:lineRule="atLeast"/>
        <w:ind w:leftChars="101" w:left="212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①本</w:t>
      </w:r>
      <w:r w:rsidR="00196FC1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認定とは別に、金融機関及び信用保証協会による金融上の審査があります。</w:t>
      </w:r>
    </w:p>
    <w:p w14:paraId="2F5169BC" w14:textId="48A5D975" w:rsidR="00196FC1" w:rsidRPr="00325E15" w:rsidRDefault="00325E15" w:rsidP="00325E15">
      <w:pPr>
        <w:widowControl/>
        <w:suppressAutoHyphens/>
        <w:wordWrap w:val="0"/>
        <w:spacing w:line="0" w:lineRule="atLeast"/>
        <w:ind w:leftChars="100" w:left="400" w:hangingChars="100" w:hanging="190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②市長</w:t>
      </w:r>
      <w:r w:rsidR="00196FC1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から認定を受けた日から３０日以内に</w:t>
      </w:r>
      <w:r w:rsidR="00E26CAA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信用保証協会に対して</w:t>
      </w:r>
      <w:r w:rsidR="00196FC1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、保証の申込みを行うことが必要です。</w:t>
      </w:r>
    </w:p>
    <w:bookmarkEnd w:id="1"/>
    <w:p w14:paraId="54792A84" w14:textId="50BC16BB" w:rsidR="00AE5ADD" w:rsidRPr="00285FA3" w:rsidRDefault="00AE5ADD" w:rsidP="00706E0B">
      <w:pPr>
        <w:suppressAutoHyphens/>
        <w:wordWrap w:val="0"/>
        <w:spacing w:line="274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</w:rPr>
      </w:pPr>
    </w:p>
    <w:sectPr w:rsidR="00AE5ADD" w:rsidRPr="00285FA3" w:rsidSect="00706E0B">
      <w:footerReference w:type="default" r:id="rId11"/>
      <w:pgSz w:w="11906" w:h="16838" w:code="9"/>
      <w:pgMar w:top="1134" w:right="1134" w:bottom="1134" w:left="1134" w:header="284" w:footer="284" w:gutter="0"/>
      <w:pgNumType w:fmt="numberInDash"/>
      <w:cols w:space="720"/>
      <w:noEndnote/>
      <w:docGrid w:type="line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E3FAF"/>
    <w:multiLevelType w:val="hybridMultilevel"/>
    <w:tmpl w:val="30C69CA6"/>
    <w:lvl w:ilvl="0" w:tplc="0E3A4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546932"/>
    <w:multiLevelType w:val="hybridMultilevel"/>
    <w:tmpl w:val="3104CD62"/>
    <w:lvl w:ilvl="0" w:tplc="E82ED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35082808">
    <w:abstractNumId w:val="0"/>
  </w:num>
  <w:num w:numId="2" w16cid:durableId="154482447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7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2CD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2A84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3C9B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AF6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3E6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4FD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468"/>
    <w:rsid w:val="00153A1F"/>
    <w:rsid w:val="00153B6D"/>
    <w:rsid w:val="00153C0F"/>
    <w:rsid w:val="0015450A"/>
    <w:rsid w:val="00154790"/>
    <w:rsid w:val="00154827"/>
    <w:rsid w:val="001550F2"/>
    <w:rsid w:val="00155BC0"/>
    <w:rsid w:val="00155BF3"/>
    <w:rsid w:val="0015622F"/>
    <w:rsid w:val="0015650D"/>
    <w:rsid w:val="001569F3"/>
    <w:rsid w:val="00156C0C"/>
    <w:rsid w:val="0015761F"/>
    <w:rsid w:val="001600EC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6FC1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279FB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5FA3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0FD2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54E"/>
    <w:rsid w:val="002F7AED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5E15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963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63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0A5E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4CD4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33C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6E0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673"/>
    <w:rsid w:val="004917DB"/>
    <w:rsid w:val="0049183C"/>
    <w:rsid w:val="0049238F"/>
    <w:rsid w:val="004929F4"/>
    <w:rsid w:val="00492E26"/>
    <w:rsid w:val="00492FF6"/>
    <w:rsid w:val="00493CC1"/>
    <w:rsid w:val="00494792"/>
    <w:rsid w:val="004947B0"/>
    <w:rsid w:val="0049553C"/>
    <w:rsid w:val="0049560A"/>
    <w:rsid w:val="00495870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679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0D6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3C92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A1D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078D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49D5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597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2E8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0B8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302"/>
    <w:rsid w:val="00702407"/>
    <w:rsid w:val="007031FC"/>
    <w:rsid w:val="007041F7"/>
    <w:rsid w:val="00704A77"/>
    <w:rsid w:val="00706CD3"/>
    <w:rsid w:val="00706DE2"/>
    <w:rsid w:val="00706E0B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DCF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BAE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5CD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58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850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0683"/>
    <w:rsid w:val="008720F3"/>
    <w:rsid w:val="008721B2"/>
    <w:rsid w:val="0087251A"/>
    <w:rsid w:val="00873677"/>
    <w:rsid w:val="00873BAB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70D"/>
    <w:rsid w:val="00884A68"/>
    <w:rsid w:val="00884BA2"/>
    <w:rsid w:val="00884DC1"/>
    <w:rsid w:val="0088546C"/>
    <w:rsid w:val="00885513"/>
    <w:rsid w:val="00886238"/>
    <w:rsid w:val="0088669F"/>
    <w:rsid w:val="00886796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2A77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17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06E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66B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11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301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B3F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6AEE"/>
    <w:rsid w:val="009970BD"/>
    <w:rsid w:val="00997744"/>
    <w:rsid w:val="00997C9D"/>
    <w:rsid w:val="00997D91"/>
    <w:rsid w:val="00997D9A"/>
    <w:rsid w:val="00997F13"/>
    <w:rsid w:val="009A03A4"/>
    <w:rsid w:val="009A03FC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A97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37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815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07786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6E98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AF2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57B7F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7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0ED6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1474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10F"/>
    <w:rsid w:val="00B0392A"/>
    <w:rsid w:val="00B03971"/>
    <w:rsid w:val="00B03B4C"/>
    <w:rsid w:val="00B03FC6"/>
    <w:rsid w:val="00B0484E"/>
    <w:rsid w:val="00B04AB7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583"/>
    <w:rsid w:val="00B22C05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12E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62E8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4DE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2F5C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3FF7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07D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A7B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142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2EA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A3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70A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CC3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A7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2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6CAA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92B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0B5A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2DFB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5DF8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1B9"/>
    <w:rsid w:val="00EC6575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3B1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2948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DC1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16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3A7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631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稻森　範子</cp:lastModifiedBy>
  <cp:revision>30</cp:revision>
  <cp:lastPrinted>2024-11-22T02:42:00Z</cp:lastPrinted>
  <dcterms:created xsi:type="dcterms:W3CDTF">2024-09-30T11:54:00Z</dcterms:created>
  <dcterms:modified xsi:type="dcterms:W3CDTF">2025-02-18T03:22:00Z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