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F722A" w14:textId="7D0FECA5" w:rsidR="008020C0" w:rsidRPr="00A91474" w:rsidRDefault="008020C0" w:rsidP="008020C0">
      <w:pPr>
        <w:suppressAutoHyphens/>
        <w:wordWrap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様式第７</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3FE69CA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6E111B58" w14:textId="7208522E" w:rsidR="00C83A7B" w:rsidRPr="00A91474" w:rsidRDefault="008020C0" w:rsidP="00857850">
            <w:pPr>
              <w:suppressAutoHyphens/>
              <w:kinsoku w:val="0"/>
              <w:overflowPunct w:val="0"/>
              <w:autoSpaceDE w:val="0"/>
              <w:autoSpaceDN w:val="0"/>
              <w:adjustRightInd w:val="0"/>
              <w:spacing w:beforeLines="50" w:before="208" w:line="300" w:lineRule="exact"/>
              <w:jc w:val="center"/>
              <w:textAlignment w:val="baseline"/>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中小企業信用保険法第２条第５項第７号の規定による認定</w:t>
            </w:r>
            <w:r w:rsidR="00B0310F" w:rsidRPr="00A91474">
              <w:rPr>
                <w:rFonts w:asciiTheme="majorEastAsia" w:eastAsiaTheme="majorEastAsia" w:hAnsiTheme="majorEastAsia" w:hint="eastAsia"/>
                <w:color w:val="000000"/>
                <w:kern w:val="0"/>
              </w:rPr>
              <w:t>申請書</w:t>
            </w:r>
          </w:p>
          <w:p w14:paraId="5F4270E1"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2F1536A"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66B8FC7A"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61BABD4B"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53FCD271"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7258EDB4" w14:textId="77777777" w:rsidR="00C83A7B" w:rsidRPr="00A91474" w:rsidRDefault="00C83A7B" w:rsidP="00060D65">
            <w:pPr>
              <w:suppressAutoHyphens/>
              <w:kinsoku w:val="0"/>
              <w:wordWrap w:val="0"/>
              <w:overflowPunct w:val="0"/>
              <w:autoSpaceDE w:val="0"/>
              <w:autoSpaceDN w:val="0"/>
              <w:adjustRightInd w:val="0"/>
              <w:spacing w:line="300" w:lineRule="exact"/>
              <w:ind w:rightChars="146" w:right="307"/>
              <w:jc w:val="left"/>
              <w:textAlignment w:val="baseline"/>
              <w:rPr>
                <w:rFonts w:asciiTheme="majorEastAsia" w:eastAsiaTheme="majorEastAsia" w:hAnsiTheme="majorEastAsia"/>
                <w:color w:val="000000"/>
                <w:kern w:val="0"/>
              </w:rPr>
            </w:pPr>
          </w:p>
          <w:p w14:paraId="74D8BF46" w14:textId="2068A17C" w:rsidR="008020C0" w:rsidRPr="00A91474" w:rsidRDefault="008020C0" w:rsidP="003A4CD4">
            <w:pPr>
              <w:suppressAutoHyphens/>
              <w:kinsoku w:val="0"/>
              <w:wordWrap w:val="0"/>
              <w:overflowPunct w:val="0"/>
              <w:autoSpaceDE w:val="0"/>
              <w:autoSpaceDN w:val="0"/>
              <w:adjustRightInd w:val="0"/>
              <w:spacing w:line="300" w:lineRule="exact"/>
              <w:ind w:rightChars="-21" w:right="-44"/>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w:t>
            </w:r>
            <w:r w:rsidR="003A4CD4" w:rsidRPr="00A91474">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99AB768" w14:textId="255B7D77" w:rsidR="008020C0" w:rsidRPr="00A91474" w:rsidRDefault="008020C0" w:rsidP="00495870">
            <w:pPr>
              <w:suppressAutoHyphens/>
              <w:kinsoku w:val="0"/>
              <w:overflowPunct w:val="0"/>
              <w:autoSpaceDE w:val="0"/>
              <w:autoSpaceDN w:val="0"/>
              <w:adjustRightInd w:val="0"/>
              <w:spacing w:beforeLines="50" w:before="208" w:afterLines="50" w:after="208" w:line="300" w:lineRule="exact"/>
              <w:ind w:rightChars="146" w:right="307"/>
              <w:jc w:val="center"/>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記</w:t>
            </w:r>
          </w:p>
          <w:p w14:paraId="1F7AEE85" w14:textId="5F499F16" w:rsidR="008020C0" w:rsidRPr="00A91474" w:rsidRDefault="008020C0" w:rsidP="00857850">
            <w:pPr>
              <w:suppressAutoHyphens/>
              <w:kinsoku w:val="0"/>
              <w:overflowPunct w:val="0"/>
              <w:autoSpaceDE w:val="0"/>
              <w:autoSpaceDN w:val="0"/>
              <w:adjustRightInd w:val="0"/>
              <w:spacing w:line="300" w:lineRule="exact"/>
              <w:ind w:left="7140" w:rightChars="-72" w:right="-151" w:hangingChars="3400" w:hanging="714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１　金融機関からの総借入金残高のうち、</w:t>
            </w:r>
            <w:r w:rsidR="003A4CD4" w:rsidRPr="00A91474">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からの借入金残高の占める割合</w:t>
            </w:r>
            <w:r w:rsidR="00857850">
              <w:rPr>
                <w:rFonts w:asciiTheme="majorEastAsia" w:eastAsiaTheme="majorEastAsia" w:hAnsiTheme="majorEastAsia" w:hint="eastAsia"/>
                <w:color w:val="000000"/>
                <w:kern w:val="0"/>
              </w:rPr>
              <w:t>（注）</w:t>
            </w:r>
          </w:p>
          <w:p w14:paraId="5A7CA907" w14:textId="198D2A2D" w:rsidR="008020C0" w:rsidRPr="00A91474" w:rsidRDefault="003A4CD4" w:rsidP="003A4CD4">
            <w:pPr>
              <w:suppressAutoHyphens/>
              <w:kinsoku w:val="0"/>
              <w:overflowPunct w:val="0"/>
              <w:autoSpaceDE w:val="0"/>
              <w:autoSpaceDN w:val="0"/>
              <w:adjustRightInd w:val="0"/>
              <w:spacing w:line="300" w:lineRule="exact"/>
              <w:ind w:left="7140" w:hangingChars="3400" w:hanging="714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00954301">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％（Ａ／Ｂ）</w:t>
            </w:r>
            <w:r w:rsidR="00857850" w:rsidRPr="00954301">
              <w:rPr>
                <w:rFonts w:asciiTheme="majorEastAsia" w:eastAsiaTheme="majorEastAsia" w:hAnsiTheme="majorEastAsia" w:hint="eastAsia"/>
                <w:color w:val="000000"/>
                <w:kern w:val="0"/>
              </w:rPr>
              <w:t>≧１０％</w:t>
            </w:r>
          </w:p>
          <w:p w14:paraId="7B6D533F" w14:textId="1D9C0C6B" w:rsidR="008020C0" w:rsidRPr="00A91474" w:rsidRDefault="008020C0" w:rsidP="003A4CD4">
            <w:pPr>
              <w:suppressAutoHyphens/>
              <w:kinsoku w:val="0"/>
              <w:wordWrap w:val="0"/>
              <w:overflowPunct w:val="0"/>
              <w:autoSpaceDE w:val="0"/>
              <w:autoSpaceDN w:val="0"/>
              <w:adjustRightInd w:val="0"/>
              <w:spacing w:line="300" w:lineRule="exac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Ａ　</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年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月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日の</w:t>
            </w:r>
            <w:r w:rsidR="003A4CD4" w:rsidRPr="00A91474">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003A4CD4"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からの借入金残高</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524B856A" w14:textId="23CE7A9F" w:rsidR="008020C0" w:rsidRPr="00A91474" w:rsidRDefault="008020C0" w:rsidP="003A4CD4">
            <w:pPr>
              <w:suppressAutoHyphens/>
              <w:kinsoku w:val="0"/>
              <w:wordWrap w:val="0"/>
              <w:overflowPunct w:val="0"/>
              <w:autoSpaceDE w:val="0"/>
              <w:autoSpaceDN w:val="0"/>
              <w:adjustRightInd w:val="0"/>
              <w:spacing w:line="300" w:lineRule="exac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Ｂ　</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年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月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日の金融機関からの総借入金残高　　　</w:t>
            </w:r>
            <w:r w:rsidR="00857850">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4B14BF3D" w14:textId="77777777" w:rsidR="003A4CD4" w:rsidRPr="00857850" w:rsidRDefault="003A4CD4">
            <w:pPr>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p>
          <w:p w14:paraId="364A09AD" w14:textId="6B304D76" w:rsidR="008020C0" w:rsidRPr="00A91474" w:rsidRDefault="008020C0">
            <w:pPr>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２　</w:t>
            </w:r>
            <w:r w:rsidR="003A4CD4" w:rsidRPr="00A91474">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からの借入金残高の減少率</w:t>
            </w:r>
            <w:r w:rsidR="003A4CD4"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00CE78A3">
              <w:rPr>
                <w:rFonts w:asciiTheme="majorEastAsia" w:eastAsiaTheme="majorEastAsia" w:hAnsiTheme="majorEastAsia" w:hint="eastAsia"/>
                <w:color w:val="000000"/>
                <w:kern w:val="0"/>
                <w:u w:val="single"/>
              </w:rPr>
              <w:t xml:space="preserve">　</w:t>
            </w:r>
            <w:r w:rsidR="003A4CD4" w:rsidRPr="00A91474">
              <w:rPr>
                <w:rFonts w:asciiTheme="majorEastAsia" w:eastAsiaTheme="majorEastAsia" w:hAnsiTheme="majorEastAsia" w:hint="eastAsia"/>
                <w:color w:val="000000"/>
                <w:kern w:val="0"/>
                <w:u w:val="single"/>
              </w:rPr>
              <w:t xml:space="preserve">　</w:t>
            </w:r>
            <w:r w:rsidR="00CE78A3">
              <w:rPr>
                <w:rFonts w:asciiTheme="majorEastAsia" w:eastAsiaTheme="majorEastAsia" w:hAnsiTheme="majorEastAsia" w:hint="eastAsia"/>
                <w:color w:val="000000"/>
                <w:kern w:val="0"/>
                <w:u w:val="single"/>
              </w:rPr>
              <w:t xml:space="preserve">　</w:t>
            </w:r>
            <w:r w:rsidR="003A4CD4"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color="000000"/>
              </w:rPr>
              <w:t>％（</w:t>
            </w:r>
            <w:r w:rsidRPr="00A91474">
              <w:rPr>
                <w:rFonts w:asciiTheme="majorEastAsia" w:eastAsiaTheme="majorEastAsia" w:hAnsiTheme="majorEastAsia"/>
                <w:color w:val="000000"/>
                <w:kern w:val="0"/>
                <w:u w:val="single" w:color="000000"/>
              </w:rPr>
              <w:t>(D-C)/D</w:t>
            </w:r>
            <w:r w:rsidRPr="00A91474">
              <w:rPr>
                <w:rFonts w:asciiTheme="majorEastAsia" w:eastAsiaTheme="majorEastAsia" w:hAnsiTheme="majorEastAsia" w:hint="eastAsia"/>
                <w:color w:val="000000"/>
                <w:kern w:val="0"/>
                <w:u w:val="single" w:color="000000"/>
              </w:rPr>
              <w:t>×</w:t>
            </w:r>
            <w:r w:rsidRPr="00A91474">
              <w:rPr>
                <w:rFonts w:asciiTheme="majorEastAsia" w:eastAsiaTheme="majorEastAsia" w:hAnsiTheme="majorEastAsia"/>
                <w:color w:val="000000"/>
                <w:kern w:val="0"/>
                <w:u w:val="single" w:color="000000"/>
              </w:rPr>
              <w:t>100</w:t>
            </w:r>
            <w:r w:rsidRPr="00954301">
              <w:rPr>
                <w:rFonts w:asciiTheme="majorEastAsia" w:eastAsiaTheme="majorEastAsia" w:hAnsiTheme="majorEastAsia" w:hint="eastAsia"/>
                <w:color w:val="000000"/>
                <w:kern w:val="0"/>
              </w:rPr>
              <w:t>）</w:t>
            </w:r>
            <w:r w:rsidR="00857850" w:rsidRPr="00954301">
              <w:rPr>
                <w:rFonts w:asciiTheme="majorEastAsia" w:eastAsiaTheme="majorEastAsia" w:hAnsiTheme="majorEastAsia" w:hint="eastAsia"/>
                <w:color w:val="000000"/>
                <w:kern w:val="0"/>
              </w:rPr>
              <w:t>≧１０％</w:t>
            </w:r>
          </w:p>
          <w:p w14:paraId="51620757" w14:textId="77777777" w:rsidR="008020C0" w:rsidRPr="00A91474" w:rsidRDefault="008020C0">
            <w:pPr>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p>
          <w:p w14:paraId="38C0781C" w14:textId="3B7D6DAB" w:rsidR="008020C0" w:rsidRPr="00A91474" w:rsidRDefault="008020C0" w:rsidP="003A4CD4">
            <w:pPr>
              <w:suppressAutoHyphens/>
              <w:kinsoku w:val="0"/>
              <w:wordWrap w:val="0"/>
              <w:overflowPunct w:val="0"/>
              <w:autoSpaceDE w:val="0"/>
              <w:autoSpaceDN w:val="0"/>
              <w:adjustRightInd w:val="0"/>
              <w:spacing w:line="300" w:lineRule="exac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Ｃ　</w:t>
            </w:r>
            <w:r w:rsidR="00857850">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年</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月</w:t>
            </w:r>
            <w:r w:rsidRPr="00A91474">
              <w:rPr>
                <w:rFonts w:asciiTheme="majorEastAsia" w:eastAsiaTheme="majorEastAsia" w:hAnsiTheme="major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日の</w:t>
            </w:r>
            <w:r w:rsidR="003A4CD4" w:rsidRPr="00857850">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003A4CD4" w:rsidRPr="00857850">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からの借入金残高</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u w:val="single" w:color="000000"/>
              </w:rPr>
              <w:t xml:space="preserve">　</w:t>
            </w:r>
            <w:r w:rsidR="00857850">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4ACCAC67" w14:textId="2668E529" w:rsidR="008020C0" w:rsidRPr="00A91474" w:rsidRDefault="008020C0" w:rsidP="003A4CD4">
            <w:pPr>
              <w:suppressAutoHyphens/>
              <w:kinsoku w:val="0"/>
              <w:wordWrap w:val="0"/>
              <w:overflowPunct w:val="0"/>
              <w:autoSpaceDE w:val="0"/>
              <w:autoSpaceDN w:val="0"/>
              <w:adjustRightInd w:val="0"/>
              <w:spacing w:line="300" w:lineRule="exact"/>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Ｃの前年同期</w:t>
            </w:r>
            <w:r w:rsidR="003A4CD4"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年　　月　　日）</w:t>
            </w:r>
            <w:r w:rsidRPr="00A91474">
              <w:rPr>
                <w:rFonts w:asciiTheme="majorEastAsia" w:eastAsiaTheme="majorEastAsia" w:hAnsiTheme="majorEastAsia" w:hint="eastAsia"/>
                <w:color w:val="000000"/>
                <w:kern w:val="0"/>
              </w:rPr>
              <w:t>の</w:t>
            </w:r>
            <w:r w:rsidR="003A4CD4" w:rsidRPr="00A91474">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003A4CD4" w:rsidRPr="00857850">
              <w:rPr>
                <w:rFonts w:asciiTheme="majorEastAsia" w:eastAsiaTheme="majorEastAsia" w:hAnsiTheme="majorEastAsia" w:hint="eastAsia"/>
                <w:color w:val="000000"/>
                <w:kern w:val="0"/>
              </w:rPr>
              <w:t>からの</w:t>
            </w:r>
            <w:r w:rsidRPr="00A91474">
              <w:rPr>
                <w:rFonts w:asciiTheme="majorEastAsia" w:eastAsiaTheme="majorEastAsia" w:hAnsiTheme="majorEastAsia" w:hint="eastAsia"/>
                <w:color w:val="000000"/>
                <w:kern w:val="0"/>
              </w:rPr>
              <w:t>借入金残高</w:t>
            </w:r>
          </w:p>
          <w:p w14:paraId="51A2DDFC" w14:textId="09D28F21" w:rsidR="008020C0" w:rsidRPr="00A91474" w:rsidRDefault="008020C0" w:rsidP="00857850">
            <w:pPr>
              <w:suppressAutoHyphens/>
              <w:kinsoku w:val="0"/>
              <w:overflowPunct w:val="0"/>
              <w:autoSpaceDE w:val="0"/>
              <w:autoSpaceDN w:val="0"/>
              <w:adjustRightInd w:val="0"/>
              <w:spacing w:line="300" w:lineRule="exact"/>
              <w:ind w:firstLineChars="3400" w:firstLine="714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02ADE5E" w14:textId="77777777" w:rsidR="008020C0" w:rsidRPr="00A91474" w:rsidRDefault="008020C0">
            <w:pPr>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37A1A37A" w14:textId="62E0F553" w:rsidR="008020C0" w:rsidRPr="00A91474" w:rsidRDefault="008020C0">
            <w:pPr>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３　金融機関からの総借入金残高の減少率　　　　　</w:t>
            </w:r>
            <w:r w:rsidRPr="00A91474">
              <w:rPr>
                <w:rFonts w:asciiTheme="majorEastAsia" w:eastAsiaTheme="majorEastAsia" w:hAnsiTheme="majorEastAsia" w:hint="eastAsia"/>
                <w:color w:val="000000"/>
                <w:kern w:val="0"/>
                <w:u w:val="single" w:color="000000"/>
              </w:rPr>
              <w:t xml:space="preserve">　</w:t>
            </w:r>
            <w:r w:rsidR="00857850">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u w:val="single" w:color="000000"/>
              </w:rPr>
              <w:t xml:space="preserve">　　</w:t>
            </w:r>
            <w:r w:rsidR="00CE78A3">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00857850">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w:t>
            </w:r>
            <w:r w:rsidRPr="00A91474">
              <w:rPr>
                <w:rFonts w:asciiTheme="majorEastAsia" w:eastAsiaTheme="majorEastAsia" w:hAnsiTheme="majorEastAsia"/>
                <w:color w:val="000000"/>
                <w:kern w:val="0"/>
                <w:u w:val="single" w:color="000000"/>
              </w:rPr>
              <w:t>(F-E)/F</w:t>
            </w:r>
            <w:r w:rsidRPr="00A91474">
              <w:rPr>
                <w:rFonts w:asciiTheme="majorEastAsia" w:eastAsiaTheme="majorEastAsia" w:hAnsiTheme="majorEastAsia" w:hint="eastAsia"/>
                <w:color w:val="000000"/>
                <w:kern w:val="0"/>
                <w:u w:val="single" w:color="000000"/>
              </w:rPr>
              <w:t>×</w:t>
            </w:r>
            <w:r w:rsidRPr="00A91474">
              <w:rPr>
                <w:rFonts w:asciiTheme="majorEastAsia" w:eastAsiaTheme="majorEastAsia" w:hAnsiTheme="majorEastAsia"/>
                <w:color w:val="000000"/>
                <w:kern w:val="0"/>
                <w:u w:val="single" w:color="000000"/>
              </w:rPr>
              <w:t>100</w:t>
            </w:r>
            <w:r w:rsidRPr="00A91474">
              <w:rPr>
                <w:rFonts w:asciiTheme="majorEastAsia" w:eastAsiaTheme="majorEastAsia" w:hAnsiTheme="majorEastAsia" w:hint="eastAsia"/>
                <w:color w:val="000000"/>
                <w:kern w:val="0"/>
                <w:u w:val="single" w:color="000000"/>
              </w:rPr>
              <w:t>）</w:t>
            </w:r>
            <w:r w:rsidR="00857850" w:rsidRPr="00954301">
              <w:rPr>
                <w:rFonts w:asciiTheme="majorEastAsia" w:eastAsiaTheme="majorEastAsia" w:hAnsiTheme="majorEastAsia" w:hint="eastAsia"/>
                <w:color w:val="000000"/>
                <w:kern w:val="0"/>
              </w:rPr>
              <w:t>＞０</w:t>
            </w:r>
          </w:p>
          <w:p w14:paraId="4F094561" w14:textId="77777777" w:rsidR="008020C0" w:rsidRPr="00A91474" w:rsidRDefault="008020C0">
            <w:pPr>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p>
          <w:p w14:paraId="31B76DB6" w14:textId="41E5BF42" w:rsidR="008020C0" w:rsidRPr="00A91474" w:rsidRDefault="008020C0" w:rsidP="003A4CD4">
            <w:pPr>
              <w:suppressAutoHyphens/>
              <w:kinsoku w:val="0"/>
              <w:wordWrap w:val="0"/>
              <w:overflowPunct w:val="0"/>
              <w:autoSpaceDE w:val="0"/>
              <w:autoSpaceDN w:val="0"/>
              <w:adjustRightInd w:val="0"/>
              <w:spacing w:line="300" w:lineRule="exac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Ｅ</w:t>
            </w:r>
            <w:r w:rsidR="003A4CD4" w:rsidRPr="00A91474">
              <w:rPr>
                <w:rFonts w:asciiTheme="majorEastAsia" w:eastAsiaTheme="majorEastAsia" w:hAnsiTheme="majorEastAsia" w:hint="eastAsia"/>
                <w:color w:val="000000"/>
                <w:kern w:val="0"/>
              </w:rPr>
              <w:t xml:space="preserve">　</w:t>
            </w:r>
            <w:r w:rsidR="00857850">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日の金融機関からの総借入金残高</w:t>
            </w:r>
            <w:r w:rsidR="003A4CD4" w:rsidRPr="00A91474">
              <w:rPr>
                <w:rFonts w:asciiTheme="majorEastAsia" w:eastAsiaTheme="majorEastAsia" w:hAnsiTheme="majorEastAsia" w:hint="eastAsia"/>
                <w:color w:val="000000"/>
                <w:kern w:val="0"/>
              </w:rPr>
              <w:t xml:space="preserve">　　</w:t>
            </w:r>
            <w:r w:rsidR="00857850">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color="000000"/>
              </w:rPr>
              <w:t>円</w:t>
            </w:r>
          </w:p>
          <w:p w14:paraId="64F89FEE" w14:textId="6C67B38C" w:rsidR="008020C0" w:rsidRPr="00A91474" w:rsidRDefault="008020C0" w:rsidP="003A4CD4">
            <w:pPr>
              <w:suppressAutoHyphens/>
              <w:kinsoku w:val="0"/>
              <w:wordWrap w:val="0"/>
              <w:overflowPunct w:val="0"/>
              <w:autoSpaceDE w:val="0"/>
              <w:autoSpaceDN w:val="0"/>
              <w:adjustRightInd w:val="0"/>
              <w:spacing w:line="300" w:lineRule="exact"/>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Ｆ</w:t>
            </w:r>
            <w:r w:rsidR="003A4CD4" w:rsidRPr="00A91474">
              <w:rPr>
                <w:rFonts w:asciiTheme="majorEastAsia" w:eastAsiaTheme="majorEastAsia" w:hAnsiTheme="majorEastAsia" w:hint="eastAsia"/>
                <w:color w:val="000000"/>
                <w:kern w:val="0"/>
              </w:rPr>
              <w:t xml:space="preserve">　Ｅの前年同期（</w:t>
            </w:r>
            <w:r w:rsidR="00857850">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日）の金融機関からの総借入金残高</w:t>
            </w:r>
          </w:p>
          <w:p w14:paraId="7F145F3C" w14:textId="28F711A6" w:rsidR="00832588" w:rsidRPr="00A91474" w:rsidRDefault="008020C0" w:rsidP="00857850">
            <w:pPr>
              <w:suppressAutoHyphens/>
              <w:kinsoku w:val="0"/>
              <w:overflowPunct w:val="0"/>
              <w:autoSpaceDE w:val="0"/>
              <w:autoSpaceDN w:val="0"/>
              <w:adjustRightInd w:val="0"/>
              <w:spacing w:line="300" w:lineRule="exact"/>
              <w:ind w:firstLineChars="3400" w:firstLine="714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25977EC2" w14:textId="1B518951" w:rsidR="003A4CD4" w:rsidRPr="00A91474" w:rsidRDefault="003A4CD4" w:rsidP="003A4CD4">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tc>
      </w:tr>
      <w:tr w:rsidR="007825CD" w:rsidRPr="00A91474" w14:paraId="264815DD" w14:textId="77777777" w:rsidTr="00B73F93">
        <w:trPr>
          <w:trHeight w:val="2064"/>
        </w:trPr>
        <w:tc>
          <w:tcPr>
            <w:tcW w:w="9639" w:type="dxa"/>
            <w:shd w:val="clear" w:color="auto" w:fill="auto"/>
          </w:tcPr>
          <w:p w14:paraId="26F03B14" w14:textId="77777777" w:rsidR="007825CD" w:rsidRPr="00A91474" w:rsidRDefault="007825CD" w:rsidP="007825CD">
            <w:pPr>
              <w:spacing w:beforeLines="50" w:before="208"/>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69173A51"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3B251D47"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19E0FD32" w14:textId="77777777" w:rsidR="007825CD" w:rsidRPr="00A91474" w:rsidRDefault="007825CD" w:rsidP="007825CD">
            <w:pPr>
              <w:spacing w:beforeLines="50" w:before="208" w:afterLines="50" w:after="208"/>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0965ED2A" w14:textId="294E26C5"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5C9A7495" w14:textId="6D20105F" w:rsidR="008020C0" w:rsidRDefault="008020C0" w:rsidP="003A4CD4">
      <w:pPr>
        <w:suppressAutoHyphens/>
        <w:wordWrap w:val="0"/>
        <w:spacing w:line="240" w:lineRule="exact"/>
        <w:ind w:left="570" w:rightChars="3" w:right="6" w:hangingChars="300" w:hanging="57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w:t>
      </w:r>
      <w:r w:rsidR="00495870" w:rsidRPr="00325E15">
        <w:rPr>
          <w:rFonts w:asciiTheme="majorEastAsia" w:eastAsiaTheme="majorEastAsia" w:hAnsiTheme="majorEastAsia" w:hint="eastAsia"/>
          <w:color w:val="000000"/>
          <w:spacing w:val="-10"/>
          <w:kern w:val="0"/>
        </w:rPr>
        <w:t>１のＡ</w:t>
      </w:r>
      <w:r w:rsidRPr="00325E15">
        <w:rPr>
          <w:rFonts w:asciiTheme="majorEastAsia" w:eastAsiaTheme="majorEastAsia" w:hAnsiTheme="majorEastAsia" w:hint="eastAsia"/>
          <w:color w:val="000000"/>
          <w:spacing w:val="-10"/>
          <w:kern w:val="0"/>
        </w:rPr>
        <w:t>の借入金残高が確認可能な残高証明書、財務諸表、借入証書等を添付</w:t>
      </w:r>
      <w:r w:rsidR="00343963">
        <w:rPr>
          <w:rFonts w:asciiTheme="majorEastAsia" w:eastAsiaTheme="majorEastAsia" w:hAnsiTheme="majorEastAsia" w:hint="eastAsia"/>
          <w:color w:val="000000"/>
          <w:spacing w:val="-10"/>
          <w:kern w:val="0"/>
        </w:rPr>
        <w:t>します</w:t>
      </w:r>
      <w:r w:rsidRPr="00325E15">
        <w:rPr>
          <w:rFonts w:asciiTheme="majorEastAsia" w:eastAsiaTheme="majorEastAsia" w:hAnsiTheme="majorEastAsia" w:hint="eastAsia"/>
          <w:color w:val="000000"/>
          <w:spacing w:val="-10"/>
          <w:kern w:val="0"/>
        </w:rPr>
        <w:t>。</w:t>
      </w:r>
    </w:p>
    <w:p w14:paraId="6CA700A5" w14:textId="7B99351C" w:rsidR="00635597" w:rsidRPr="00325E15" w:rsidRDefault="00635597" w:rsidP="003A4CD4">
      <w:pPr>
        <w:suppressAutoHyphens/>
        <w:wordWrap w:val="0"/>
        <w:spacing w:line="240" w:lineRule="exact"/>
        <w:ind w:left="570" w:rightChars="3" w:right="6" w:hangingChars="300" w:hanging="570"/>
        <w:jc w:val="left"/>
        <w:textAlignment w:val="baseline"/>
        <w:rPr>
          <w:rFonts w:asciiTheme="majorEastAsia" w:eastAsiaTheme="majorEastAsia" w:hAnsiTheme="majorEastAsia"/>
          <w:color w:val="000000"/>
          <w:spacing w:val="-10"/>
          <w:kern w:val="0"/>
        </w:rPr>
      </w:pPr>
      <w:r>
        <w:rPr>
          <w:rFonts w:asciiTheme="majorEastAsia" w:eastAsiaTheme="majorEastAsia" w:hAnsiTheme="majorEastAsia" w:hint="eastAsia"/>
          <w:color w:val="000000"/>
          <w:spacing w:val="-10"/>
          <w:kern w:val="0"/>
        </w:rPr>
        <w:t xml:space="preserve">　　　１の</w:t>
      </w:r>
      <w:r w:rsidRPr="00325E15">
        <w:rPr>
          <w:rFonts w:asciiTheme="majorEastAsia" w:eastAsiaTheme="majorEastAsia" w:hAnsiTheme="majorEastAsia" w:hint="eastAsia"/>
          <w:color w:val="000000"/>
          <w:spacing w:val="-10"/>
          <w:kern w:val="0"/>
        </w:rPr>
        <w:t>Ｂの</w:t>
      </w:r>
      <w:r>
        <w:rPr>
          <w:rFonts w:asciiTheme="majorEastAsia" w:eastAsiaTheme="majorEastAsia" w:hAnsiTheme="majorEastAsia" w:hint="eastAsia"/>
          <w:color w:val="000000"/>
          <w:spacing w:val="-10"/>
          <w:kern w:val="0"/>
        </w:rPr>
        <w:t>総</w:t>
      </w:r>
      <w:r w:rsidRPr="00325E15">
        <w:rPr>
          <w:rFonts w:asciiTheme="majorEastAsia" w:eastAsiaTheme="majorEastAsia" w:hAnsiTheme="majorEastAsia" w:hint="eastAsia"/>
          <w:color w:val="000000"/>
          <w:spacing w:val="-10"/>
          <w:kern w:val="0"/>
        </w:rPr>
        <w:t>借入金残高が確認可能な</w:t>
      </w:r>
      <w:r>
        <w:rPr>
          <w:rFonts w:asciiTheme="majorEastAsia" w:eastAsiaTheme="majorEastAsia" w:hAnsiTheme="majorEastAsia" w:hint="eastAsia"/>
          <w:color w:val="000000"/>
          <w:spacing w:val="-10"/>
          <w:kern w:val="0"/>
        </w:rPr>
        <w:t>全借入に対する</w:t>
      </w:r>
      <w:r w:rsidRPr="00325E15">
        <w:rPr>
          <w:rFonts w:asciiTheme="majorEastAsia" w:eastAsiaTheme="majorEastAsia" w:hAnsiTheme="majorEastAsia" w:hint="eastAsia"/>
          <w:color w:val="000000"/>
          <w:spacing w:val="-10"/>
          <w:kern w:val="0"/>
        </w:rPr>
        <w:t>残高証明書、財務諸表、借入証書等を添付</w:t>
      </w:r>
      <w:r>
        <w:rPr>
          <w:rFonts w:asciiTheme="majorEastAsia" w:eastAsiaTheme="majorEastAsia" w:hAnsiTheme="majorEastAsia" w:hint="eastAsia"/>
          <w:color w:val="000000"/>
          <w:spacing w:val="-10"/>
          <w:kern w:val="0"/>
        </w:rPr>
        <w:t>します</w:t>
      </w:r>
      <w:r w:rsidRPr="00325E15">
        <w:rPr>
          <w:rFonts w:asciiTheme="majorEastAsia" w:eastAsiaTheme="majorEastAsia" w:hAnsiTheme="majorEastAsia" w:hint="eastAsia"/>
          <w:color w:val="000000"/>
          <w:spacing w:val="-10"/>
          <w:kern w:val="0"/>
        </w:rPr>
        <w:t>。</w:t>
      </w:r>
    </w:p>
    <w:p w14:paraId="2C775843" w14:textId="77777777" w:rsidR="008020C0" w:rsidRPr="00325E15" w:rsidRDefault="008020C0" w:rsidP="008020C0">
      <w:pPr>
        <w:suppressAutoHyphens/>
        <w:wordWrap w:val="0"/>
        <w:spacing w:line="240" w:lineRule="exac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7981DDE6" w14:textId="15AE29BF" w:rsidR="008020C0" w:rsidRPr="00325E15" w:rsidRDefault="00325E15" w:rsidP="00325E15">
      <w:pPr>
        <w:suppressAutoHyphens/>
        <w:wordWrap w:val="0"/>
        <w:spacing w:line="240" w:lineRule="exac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8020C0"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3B7F3A9F" w14:textId="77777777" w:rsidR="003A4CD4" w:rsidRDefault="00325E15" w:rsidP="00325E15">
      <w:pPr>
        <w:suppressAutoHyphens/>
        <w:wordWrap w:val="0"/>
        <w:spacing w:line="240" w:lineRule="exac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8020C0" w:rsidRPr="00325E15">
        <w:rPr>
          <w:rFonts w:asciiTheme="majorEastAsia" w:eastAsiaTheme="majorEastAsia" w:hAnsiTheme="majorEastAsia" w:hint="eastAsia"/>
          <w:color w:val="000000"/>
          <w:spacing w:val="-10"/>
          <w:kern w:val="0"/>
        </w:rPr>
        <w:t>から認定を受けた</w:t>
      </w:r>
      <w:r w:rsidR="001361A9" w:rsidRPr="00325E15">
        <w:rPr>
          <w:rFonts w:asciiTheme="majorEastAsia" w:eastAsiaTheme="majorEastAsia" w:hAnsiTheme="majorEastAsia" w:hint="eastAsia"/>
          <w:color w:val="000000"/>
          <w:spacing w:val="-10"/>
          <w:kern w:val="0"/>
        </w:rPr>
        <w:t>日から３０日以内に</w:t>
      </w:r>
      <w:r w:rsidR="00E26CAA" w:rsidRPr="00325E15">
        <w:rPr>
          <w:rFonts w:asciiTheme="majorEastAsia" w:eastAsiaTheme="majorEastAsia" w:hAnsiTheme="majorEastAsia" w:hint="eastAsia"/>
          <w:color w:val="000000"/>
          <w:spacing w:val="-10"/>
          <w:kern w:val="0"/>
        </w:rPr>
        <w:t>信用保証協会に対して</w:t>
      </w:r>
      <w:r w:rsidR="001361A9" w:rsidRPr="00325E15">
        <w:rPr>
          <w:rFonts w:asciiTheme="majorEastAsia" w:eastAsiaTheme="majorEastAsia" w:hAnsiTheme="majorEastAsia" w:hint="eastAsia"/>
          <w:color w:val="000000"/>
          <w:spacing w:val="-10"/>
          <w:kern w:val="0"/>
        </w:rPr>
        <w:t>、保証の申込みを行うことが必要です。</w:t>
      </w:r>
    </w:p>
    <w:p w14:paraId="54792A84" w14:textId="1F99D766" w:rsidR="00AE5ADD" w:rsidRPr="00A91474" w:rsidRDefault="00AE5ADD" w:rsidP="009105C3">
      <w:pPr>
        <w:suppressAutoHyphens/>
        <w:wordWrap w:val="0"/>
        <w:spacing w:line="278" w:lineRule="exact"/>
        <w:ind w:left="2"/>
        <w:jc w:val="left"/>
        <w:textAlignment w:val="baseline"/>
        <w:rPr>
          <w:rFonts w:asciiTheme="majorEastAsia" w:eastAsiaTheme="majorEastAsia" w:hAnsiTheme="majorEastAsia" w:hint="eastAsia"/>
          <w:color w:val="000000"/>
          <w:spacing w:val="-10"/>
          <w:kern w:val="0"/>
        </w:rPr>
      </w:pPr>
    </w:p>
    <w:sectPr w:rsidR="00AE5ADD" w:rsidRPr="00A91474" w:rsidSect="009105C3">
      <w:footerReference w:type="default" r:id="rId11"/>
      <w:pgSz w:w="11906" w:h="16838" w:code="9"/>
      <w:pgMar w:top="1134" w:right="1134" w:bottom="1134" w:left="1134" w:header="284" w:footer="284" w:gutter="0"/>
      <w:pgNumType w:fmt="numberInDash"/>
      <w:cols w:space="720"/>
      <w:noEndnote/>
      <w:docGrid w:type="line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208"/>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682"/>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9BB"/>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05C3"/>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642</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28</cp:revision>
  <cp:lastPrinted>2024-11-22T02:42:00Z</cp:lastPrinted>
  <dcterms:created xsi:type="dcterms:W3CDTF">2024-09-30T11:54:00Z</dcterms:created>
  <dcterms:modified xsi:type="dcterms:W3CDTF">2024-11-28T02:01:00Z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