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FF98" w14:textId="35186A31" w:rsidR="00C97CA1" w:rsidRPr="00D026EB" w:rsidRDefault="00C97CA1" w:rsidP="00D026EB">
      <w:pPr>
        <w:overflowPunct w:val="0"/>
        <w:snapToGrid w:val="0"/>
        <w:spacing w:line="240" w:lineRule="auto"/>
        <w:contextualSpacing/>
        <w:rPr>
          <w:rFonts w:hAnsi="Times New Roman"/>
          <w:color w:val="000000"/>
          <w:kern w:val="2"/>
          <w:sz w:val="18"/>
          <w:szCs w:val="16"/>
        </w:rPr>
      </w:pPr>
    </w:p>
    <w:p w14:paraId="0995C409" w14:textId="00A250D4" w:rsidR="00C97CA1" w:rsidRPr="00476DD7" w:rsidRDefault="00C97CA1" w:rsidP="00C97CA1">
      <w:pPr>
        <w:wordWrap w:val="0"/>
        <w:overflowPunct w:val="0"/>
        <w:rPr>
          <w:rFonts w:hAnsi="Times New Roman"/>
          <w:color w:val="000000"/>
          <w:szCs w:val="20"/>
          <w:lang w:eastAsia="zh-CN"/>
        </w:rPr>
      </w:pPr>
      <w:r w:rsidRPr="00476DD7">
        <w:rPr>
          <w:rFonts w:hAnsi="Times New Roman" w:hint="eastAsia"/>
          <w:color w:val="000000"/>
          <w:szCs w:val="20"/>
          <w:lang w:eastAsia="zh-CN"/>
        </w:rPr>
        <w:t>様式第</w:t>
      </w:r>
      <w:r w:rsidR="006742A0">
        <w:rPr>
          <w:rFonts w:hAnsi="Times New Roman" w:hint="eastAsia"/>
          <w:color w:val="000000"/>
          <w:szCs w:val="20"/>
          <w:lang w:eastAsia="zh-CN"/>
        </w:rPr>
        <w:t>２</w:t>
      </w:r>
      <w:r w:rsidRPr="00476DD7">
        <w:rPr>
          <w:rFonts w:hAnsi="Times New Roman" w:hint="eastAsia"/>
          <w:color w:val="000000"/>
          <w:szCs w:val="20"/>
          <w:lang w:eastAsia="zh-CN"/>
        </w:rPr>
        <w:t>(第</w:t>
      </w:r>
      <w:r w:rsidR="006742A0">
        <w:rPr>
          <w:rFonts w:hAnsi="Times New Roman" w:hint="eastAsia"/>
          <w:color w:val="000000"/>
          <w:szCs w:val="20"/>
          <w:lang w:eastAsia="zh-CN"/>
        </w:rPr>
        <w:t>３</w:t>
      </w:r>
      <w:r w:rsidRPr="00476DD7">
        <w:rPr>
          <w:rFonts w:hAnsi="Times New Roman" w:hint="eastAsia"/>
          <w:color w:val="000000"/>
          <w:szCs w:val="20"/>
          <w:lang w:eastAsia="zh-CN"/>
        </w:rPr>
        <w:t>条関係)</w:t>
      </w:r>
    </w:p>
    <w:p w14:paraId="518E3E33" w14:textId="77777777" w:rsidR="00C97CA1" w:rsidRDefault="00C97CA1" w:rsidP="00C97CA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58F500F5" w14:textId="77777777" w:rsidR="00C97CA1" w:rsidRDefault="00C97CA1" w:rsidP="00C97CA1">
      <w:pPr>
        <w:rPr>
          <w:lang w:eastAsia="zh-CN"/>
        </w:rPr>
      </w:pPr>
    </w:p>
    <w:p w14:paraId="4A3291AB" w14:textId="77777777" w:rsidR="00C97CA1" w:rsidRDefault="00C97CA1" w:rsidP="00C97CA1">
      <w:pPr>
        <w:rPr>
          <w:lang w:eastAsia="zh-CN"/>
        </w:rPr>
      </w:pPr>
      <w:r>
        <w:rPr>
          <w:rFonts w:hint="eastAsia"/>
          <w:lang w:eastAsia="zh-CN"/>
        </w:rPr>
        <w:t xml:space="preserve">　鹿児島市長　殿</w:t>
      </w:r>
    </w:p>
    <w:p w14:paraId="110B1EB9" w14:textId="77777777" w:rsidR="00C97CA1" w:rsidRDefault="00C97CA1" w:rsidP="00C97CA1">
      <w:pPr>
        <w:rPr>
          <w:lang w:eastAsia="zh-CN"/>
        </w:rPr>
      </w:pPr>
    </w:p>
    <w:p w14:paraId="72A64B43" w14:textId="77777777" w:rsidR="00C97CA1" w:rsidRDefault="00C97CA1" w:rsidP="00C97CA1">
      <w:pPr>
        <w:rPr>
          <w:lang w:eastAsia="zh-CN"/>
        </w:rPr>
      </w:pPr>
    </w:p>
    <w:p w14:paraId="70A2420C" w14:textId="77777777" w:rsidR="00C97CA1" w:rsidRPr="004523E5" w:rsidRDefault="00C97CA1" w:rsidP="00C97CA1">
      <w:pPr>
        <w:rPr>
          <w:lang w:eastAsia="zh-CN"/>
        </w:rPr>
      </w:pPr>
    </w:p>
    <w:p w14:paraId="1BCCB82E" w14:textId="77777777" w:rsidR="00C97CA1" w:rsidRDefault="00C97CA1" w:rsidP="00C97CA1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申請人　住所</w:t>
      </w:r>
    </w:p>
    <w:p w14:paraId="17C26CE5" w14:textId="77777777" w:rsidR="00C97CA1" w:rsidRDefault="00C97CA1" w:rsidP="00C97CA1">
      <w:pPr>
        <w:rPr>
          <w:lang w:eastAsia="zh-CN"/>
        </w:rPr>
      </w:pPr>
    </w:p>
    <w:p w14:paraId="18D838CD" w14:textId="77777777" w:rsidR="00C97CA1" w:rsidRDefault="00C97CA1" w:rsidP="00C97CA1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氏名　　　　　　　　　　　　　　　　　　</w:t>
      </w:r>
    </w:p>
    <w:p w14:paraId="3A07DF5F" w14:textId="77777777" w:rsidR="00C97CA1" w:rsidRDefault="00C97CA1" w:rsidP="00C97CA1">
      <w:pPr>
        <w:rPr>
          <w:lang w:eastAsia="zh-CN"/>
        </w:rPr>
      </w:pPr>
    </w:p>
    <w:p w14:paraId="5B11239D" w14:textId="77777777" w:rsidR="00C97CA1" w:rsidRDefault="00C97CA1" w:rsidP="00C97CA1">
      <w:pPr>
        <w:rPr>
          <w:lang w:eastAsia="zh-CN"/>
        </w:rPr>
      </w:pPr>
    </w:p>
    <w:p w14:paraId="3B9031A6" w14:textId="26A452BF" w:rsidR="00C97CA1" w:rsidRPr="00255C49" w:rsidRDefault="00C97CA1" w:rsidP="00C97CA1">
      <w:pPr>
        <w:jc w:val="center"/>
      </w:pPr>
      <w:bookmarkStart w:id="0" w:name="_Hlk173497525"/>
      <w:r w:rsidRPr="00255C49">
        <w:rPr>
          <w:rFonts w:hint="eastAsia"/>
        </w:rPr>
        <w:t>土地区画整理事業施行地区内における建築物等の</w:t>
      </w:r>
      <w:r w:rsidR="000C0330" w:rsidRPr="00255C49">
        <w:rPr>
          <w:rFonts w:hint="eastAsia"/>
        </w:rPr>
        <w:t>新築</w:t>
      </w:r>
      <w:r w:rsidR="00AB3BA9" w:rsidRPr="00255C49">
        <w:rPr>
          <w:rFonts w:hint="eastAsia"/>
        </w:rPr>
        <w:t>等の</w:t>
      </w:r>
      <w:r w:rsidRPr="00255C49">
        <w:rPr>
          <w:rFonts w:hint="eastAsia"/>
        </w:rPr>
        <w:t>許可</w:t>
      </w:r>
      <w:r w:rsidR="00A95A39">
        <w:rPr>
          <w:rFonts w:hint="eastAsia"/>
        </w:rPr>
        <w:t>に係る</w:t>
      </w:r>
      <w:r w:rsidRPr="00255C49">
        <w:rPr>
          <w:rFonts w:hint="eastAsia"/>
        </w:rPr>
        <w:t>変更</w:t>
      </w:r>
      <w:r w:rsidR="00541522" w:rsidRPr="00255C49">
        <w:rPr>
          <w:rFonts w:hint="eastAsia"/>
        </w:rPr>
        <w:t>概要</w:t>
      </w:r>
      <w:r w:rsidRPr="00255C49">
        <w:rPr>
          <w:rFonts w:hint="eastAsia"/>
        </w:rPr>
        <w:t>書</w:t>
      </w:r>
      <w:bookmarkEnd w:id="0"/>
      <w:r w:rsidRPr="00255C49">
        <w:rPr>
          <w:rFonts w:hint="eastAsia"/>
        </w:rPr>
        <w:t>（第　　回）</w:t>
      </w:r>
    </w:p>
    <w:p w14:paraId="25CD9190" w14:textId="77777777" w:rsidR="00C97CA1" w:rsidRPr="00255C49" w:rsidRDefault="00C97CA1" w:rsidP="00C97CA1"/>
    <w:p w14:paraId="5A55F623" w14:textId="77777777" w:rsidR="00C97CA1" w:rsidRPr="00255C49" w:rsidRDefault="00C97CA1" w:rsidP="00C97CA1"/>
    <w:p w14:paraId="2ED078BA" w14:textId="0187383A" w:rsidR="00C97CA1" w:rsidRPr="00255C49" w:rsidRDefault="00C97CA1" w:rsidP="00C97CA1">
      <w:r w:rsidRPr="00255C49">
        <w:rPr>
          <w:rFonts w:hint="eastAsia"/>
        </w:rPr>
        <w:t xml:space="preserve">　　　　　　年　　　月　　　日付け第　　　　　号により許可を受けた　　　　　　土地区画整理事業施行地区内における土地区画整理法第７６条第１項の規定による建築物等の</w:t>
      </w:r>
      <w:r w:rsidR="00541522" w:rsidRPr="00255C49">
        <w:rPr>
          <w:rFonts w:hint="eastAsia"/>
        </w:rPr>
        <w:t>新築等の</w:t>
      </w:r>
      <w:r w:rsidRPr="00255C49">
        <w:rPr>
          <w:rFonts w:hint="eastAsia"/>
        </w:rPr>
        <w:t>許可申請</w:t>
      </w:r>
      <w:r w:rsidR="00923B33">
        <w:rPr>
          <w:rFonts w:hint="eastAsia"/>
        </w:rPr>
        <w:t>に係る</w:t>
      </w:r>
      <w:r w:rsidR="00541522" w:rsidRPr="00255C49">
        <w:rPr>
          <w:rFonts w:hint="eastAsia"/>
        </w:rPr>
        <w:t>変更概要</w:t>
      </w:r>
      <w:r w:rsidRPr="00255C49">
        <w:rPr>
          <w:rFonts w:hint="eastAsia"/>
        </w:rPr>
        <w:t>は、下記のとおり</w:t>
      </w:r>
      <w:r w:rsidR="00541522" w:rsidRPr="00255C49">
        <w:rPr>
          <w:rFonts w:hint="eastAsia"/>
        </w:rPr>
        <w:t>で</w:t>
      </w:r>
      <w:r w:rsidRPr="00255C49">
        <w:rPr>
          <w:rFonts w:hint="eastAsia"/>
        </w:rPr>
        <w:t>す。</w:t>
      </w:r>
    </w:p>
    <w:p w14:paraId="0EB45383" w14:textId="77777777" w:rsidR="00C97CA1" w:rsidRPr="00255C49" w:rsidRDefault="00C97CA1" w:rsidP="00C97CA1"/>
    <w:p w14:paraId="36F47732" w14:textId="77777777" w:rsidR="00C97CA1" w:rsidRPr="00255C49" w:rsidRDefault="00C97CA1" w:rsidP="00C97CA1"/>
    <w:p w14:paraId="5B8D9241" w14:textId="77777777" w:rsidR="00C97CA1" w:rsidRPr="00255C49" w:rsidRDefault="00C97CA1" w:rsidP="00C97CA1">
      <w:pPr>
        <w:jc w:val="center"/>
      </w:pPr>
      <w:r w:rsidRPr="00255C49">
        <w:rPr>
          <w:rFonts w:hint="eastAsia"/>
        </w:rPr>
        <w:t>記</w:t>
      </w:r>
    </w:p>
    <w:p w14:paraId="6130A054" w14:textId="77777777" w:rsidR="00C97CA1" w:rsidRDefault="00C97CA1" w:rsidP="00C97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080"/>
        <w:gridCol w:w="2067"/>
        <w:gridCol w:w="2635"/>
        <w:gridCol w:w="2635"/>
      </w:tblGrid>
      <w:tr w:rsidR="00C97CA1" w14:paraId="6F112BDD" w14:textId="77777777" w:rsidTr="006742A0">
        <w:trPr>
          <w:trHeight w:val="624"/>
        </w:trPr>
        <w:tc>
          <w:tcPr>
            <w:tcW w:w="643" w:type="dxa"/>
            <w:tcBorders>
              <w:right w:val="nil"/>
            </w:tcBorders>
            <w:shd w:val="clear" w:color="auto" w:fill="auto"/>
            <w:vAlign w:val="center"/>
          </w:tcPr>
          <w:p w14:paraId="218392C1" w14:textId="53DDB168" w:rsidR="00C97CA1" w:rsidRDefault="00C97CA1" w:rsidP="00E427BD">
            <w:r>
              <w:rPr>
                <w:rFonts w:hint="eastAsia"/>
              </w:rPr>
              <w:t>１</w:t>
            </w:r>
            <w:r w:rsidR="006742A0">
              <w:rPr>
                <w:rFonts w:hint="eastAsia"/>
              </w:rPr>
              <w:t>.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  <w:vAlign w:val="center"/>
          </w:tcPr>
          <w:p w14:paraId="4FA1C097" w14:textId="77777777" w:rsidR="00C97CA1" w:rsidRDefault="00C97CA1" w:rsidP="00E427BD">
            <w:r>
              <w:rPr>
                <w:rFonts w:hint="eastAsia"/>
              </w:rPr>
              <w:t>変更理由</w:t>
            </w:r>
          </w:p>
        </w:tc>
        <w:tc>
          <w:tcPr>
            <w:tcW w:w="7337" w:type="dxa"/>
            <w:gridSpan w:val="3"/>
            <w:shd w:val="clear" w:color="auto" w:fill="auto"/>
            <w:vAlign w:val="center"/>
          </w:tcPr>
          <w:p w14:paraId="0B664FD4" w14:textId="77777777" w:rsidR="00C97CA1" w:rsidRDefault="00C97CA1" w:rsidP="00E427BD"/>
        </w:tc>
      </w:tr>
      <w:tr w:rsidR="00C97CA1" w14:paraId="4E6A88F6" w14:textId="77777777" w:rsidTr="006742A0">
        <w:tc>
          <w:tcPr>
            <w:tcW w:w="64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0CCB1CE" w14:textId="77777777" w:rsidR="00C97CA1" w:rsidRDefault="00C97CA1" w:rsidP="00E427BD">
            <w:r>
              <w:rPr>
                <w:rFonts w:hint="eastAsia"/>
              </w:rPr>
              <w:t>２.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7CDCA55" w14:textId="77777777" w:rsidR="00C97CA1" w:rsidRDefault="00C97CA1" w:rsidP="00E427BD">
            <w:r>
              <w:rPr>
                <w:rFonts w:hint="eastAsia"/>
              </w:rPr>
              <w:t>変更内容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CD7F5F3" w14:textId="77777777" w:rsidR="00C97CA1" w:rsidRDefault="00C97CA1" w:rsidP="00E427B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4032CC4" w14:textId="77777777" w:rsidR="00C97CA1" w:rsidRDefault="00C97CA1" w:rsidP="00E427B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8D92B9A" w14:textId="77777777" w:rsidR="00C97CA1" w:rsidRDefault="00C97CA1" w:rsidP="00E427BD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C97CA1" w14:paraId="31E8D000" w14:textId="77777777" w:rsidTr="006742A0">
        <w:tc>
          <w:tcPr>
            <w:tcW w:w="6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8153349" w14:textId="77777777" w:rsidR="00C97CA1" w:rsidRDefault="00C97CA1" w:rsidP="00E427BD"/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5D6345" w14:textId="77777777" w:rsidR="00C97CA1" w:rsidRDefault="00C97CA1" w:rsidP="00E427BD"/>
        </w:tc>
        <w:tc>
          <w:tcPr>
            <w:tcW w:w="2067" w:type="dxa"/>
            <w:shd w:val="clear" w:color="auto" w:fill="auto"/>
            <w:vAlign w:val="center"/>
          </w:tcPr>
          <w:p w14:paraId="69B6092F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78B35FB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2A292DD" w14:textId="77777777" w:rsidR="00C97CA1" w:rsidRDefault="00C97CA1" w:rsidP="00E427BD">
            <w:pPr>
              <w:jc w:val="center"/>
            </w:pPr>
          </w:p>
        </w:tc>
      </w:tr>
      <w:tr w:rsidR="00C97CA1" w14:paraId="45993C31" w14:textId="77777777" w:rsidTr="006742A0">
        <w:tc>
          <w:tcPr>
            <w:tcW w:w="6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B804DD1" w14:textId="77777777" w:rsidR="00C97CA1" w:rsidRDefault="00C97CA1" w:rsidP="00E427BD"/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4363627" w14:textId="77777777" w:rsidR="00C97CA1" w:rsidRDefault="00C97CA1" w:rsidP="00E427BD"/>
        </w:tc>
        <w:tc>
          <w:tcPr>
            <w:tcW w:w="2067" w:type="dxa"/>
            <w:shd w:val="clear" w:color="auto" w:fill="auto"/>
            <w:vAlign w:val="center"/>
          </w:tcPr>
          <w:p w14:paraId="7EC826DE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5F881566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02A9C28D" w14:textId="77777777" w:rsidR="00C97CA1" w:rsidRDefault="00C97CA1" w:rsidP="00E427BD">
            <w:pPr>
              <w:jc w:val="center"/>
            </w:pPr>
          </w:p>
        </w:tc>
      </w:tr>
      <w:tr w:rsidR="00C97CA1" w14:paraId="40990802" w14:textId="77777777" w:rsidTr="006742A0">
        <w:tc>
          <w:tcPr>
            <w:tcW w:w="6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A6FAA6" w14:textId="77777777" w:rsidR="00C97CA1" w:rsidRDefault="00C97CA1" w:rsidP="00E427BD"/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EA6A6C" w14:textId="77777777" w:rsidR="00C97CA1" w:rsidRDefault="00C97CA1" w:rsidP="00E427BD"/>
        </w:tc>
        <w:tc>
          <w:tcPr>
            <w:tcW w:w="2067" w:type="dxa"/>
            <w:shd w:val="clear" w:color="auto" w:fill="auto"/>
            <w:vAlign w:val="center"/>
          </w:tcPr>
          <w:p w14:paraId="0E01B350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7248C420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C98E513" w14:textId="77777777" w:rsidR="00C97CA1" w:rsidRDefault="00C97CA1" w:rsidP="00E427BD">
            <w:pPr>
              <w:jc w:val="center"/>
            </w:pPr>
          </w:p>
        </w:tc>
      </w:tr>
      <w:tr w:rsidR="00C97CA1" w14:paraId="69233376" w14:textId="77777777" w:rsidTr="006742A0">
        <w:tc>
          <w:tcPr>
            <w:tcW w:w="6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D5032D" w14:textId="77777777" w:rsidR="00C97CA1" w:rsidRDefault="00C97CA1" w:rsidP="00E427BD"/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E7B602" w14:textId="77777777" w:rsidR="00C97CA1" w:rsidRDefault="00C97CA1" w:rsidP="00E427BD"/>
        </w:tc>
        <w:tc>
          <w:tcPr>
            <w:tcW w:w="2067" w:type="dxa"/>
            <w:shd w:val="clear" w:color="auto" w:fill="auto"/>
            <w:vAlign w:val="center"/>
          </w:tcPr>
          <w:p w14:paraId="533E2A57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12EB2D9D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341A9FD" w14:textId="77777777" w:rsidR="00C97CA1" w:rsidRDefault="00C97CA1" w:rsidP="00E427BD">
            <w:pPr>
              <w:jc w:val="center"/>
            </w:pPr>
          </w:p>
        </w:tc>
      </w:tr>
      <w:tr w:rsidR="00C97CA1" w14:paraId="6DB55915" w14:textId="77777777" w:rsidTr="006742A0">
        <w:tc>
          <w:tcPr>
            <w:tcW w:w="6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67A2CEF" w14:textId="77777777" w:rsidR="00C97CA1" w:rsidRDefault="00C97CA1" w:rsidP="00E427BD"/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81A71FE" w14:textId="77777777" w:rsidR="00C97CA1" w:rsidRDefault="00C97CA1" w:rsidP="00E427BD"/>
        </w:tc>
        <w:tc>
          <w:tcPr>
            <w:tcW w:w="2067" w:type="dxa"/>
            <w:shd w:val="clear" w:color="auto" w:fill="auto"/>
            <w:vAlign w:val="center"/>
          </w:tcPr>
          <w:p w14:paraId="4993D458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47462137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68750E60" w14:textId="77777777" w:rsidR="00C97CA1" w:rsidRDefault="00C97CA1" w:rsidP="00E427BD">
            <w:pPr>
              <w:jc w:val="center"/>
            </w:pPr>
          </w:p>
        </w:tc>
      </w:tr>
      <w:tr w:rsidR="00C97CA1" w14:paraId="6757507C" w14:textId="77777777" w:rsidTr="006742A0">
        <w:tc>
          <w:tcPr>
            <w:tcW w:w="6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1275D28" w14:textId="77777777" w:rsidR="00C97CA1" w:rsidRDefault="00C97CA1" w:rsidP="00E427BD"/>
        </w:tc>
        <w:tc>
          <w:tcPr>
            <w:tcW w:w="108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E2DC257" w14:textId="77777777" w:rsidR="00C97CA1" w:rsidRDefault="00C97CA1" w:rsidP="00E427BD"/>
        </w:tc>
        <w:tc>
          <w:tcPr>
            <w:tcW w:w="2067" w:type="dxa"/>
            <w:shd w:val="clear" w:color="auto" w:fill="auto"/>
            <w:vAlign w:val="center"/>
          </w:tcPr>
          <w:p w14:paraId="7C855247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21B2635C" w14:textId="77777777" w:rsidR="00C97CA1" w:rsidRDefault="00C97CA1" w:rsidP="00E427BD">
            <w:pPr>
              <w:jc w:val="center"/>
            </w:pPr>
          </w:p>
        </w:tc>
        <w:tc>
          <w:tcPr>
            <w:tcW w:w="2635" w:type="dxa"/>
            <w:shd w:val="clear" w:color="auto" w:fill="auto"/>
            <w:vAlign w:val="center"/>
          </w:tcPr>
          <w:p w14:paraId="539A73BF" w14:textId="77777777" w:rsidR="00C97CA1" w:rsidRDefault="00C97CA1" w:rsidP="00E427BD">
            <w:pPr>
              <w:jc w:val="center"/>
            </w:pPr>
          </w:p>
        </w:tc>
      </w:tr>
    </w:tbl>
    <w:p w14:paraId="648C3FA3" w14:textId="13E0EB40" w:rsidR="00F93EDF" w:rsidRPr="00C41088" w:rsidRDefault="00F93EDF" w:rsidP="00C41088">
      <w:pPr>
        <w:pStyle w:val="a7"/>
        <w:tabs>
          <w:tab w:val="clear" w:pos="4252"/>
          <w:tab w:val="clear" w:pos="8504"/>
        </w:tabs>
        <w:overflowPunct w:val="0"/>
        <w:snapToGrid/>
        <w:spacing w:line="240" w:lineRule="auto"/>
      </w:pPr>
    </w:p>
    <w:sectPr w:rsidR="00F93EDF" w:rsidRPr="00C41088" w:rsidSect="00A4378E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F5F0" w14:textId="77777777" w:rsidR="00F01050" w:rsidRDefault="00F01050" w:rsidP="00FA06EE">
      <w:pPr>
        <w:spacing w:line="240" w:lineRule="auto"/>
      </w:pPr>
      <w:r>
        <w:separator/>
      </w:r>
    </w:p>
  </w:endnote>
  <w:endnote w:type="continuationSeparator" w:id="0">
    <w:p w14:paraId="52A1F98B" w14:textId="77777777" w:rsidR="00F01050" w:rsidRDefault="00F01050" w:rsidP="00FA0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92444" w14:textId="77777777" w:rsidR="00F01050" w:rsidRDefault="00F01050" w:rsidP="00FA06EE">
      <w:pPr>
        <w:spacing w:line="240" w:lineRule="auto"/>
      </w:pPr>
      <w:r>
        <w:separator/>
      </w:r>
    </w:p>
  </w:footnote>
  <w:footnote w:type="continuationSeparator" w:id="0">
    <w:p w14:paraId="07B50344" w14:textId="77777777" w:rsidR="00F01050" w:rsidRDefault="00F01050" w:rsidP="00FA0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27C7"/>
    <w:rsid w:val="00021CFD"/>
    <w:rsid w:val="00027817"/>
    <w:rsid w:val="00044293"/>
    <w:rsid w:val="00045A5F"/>
    <w:rsid w:val="00060E6B"/>
    <w:rsid w:val="000736AD"/>
    <w:rsid w:val="000B099B"/>
    <w:rsid w:val="000C0330"/>
    <w:rsid w:val="000C4FA4"/>
    <w:rsid w:val="000D4687"/>
    <w:rsid w:val="000E30E3"/>
    <w:rsid w:val="000F6001"/>
    <w:rsid w:val="00101E63"/>
    <w:rsid w:val="00105BAD"/>
    <w:rsid w:val="00113A7C"/>
    <w:rsid w:val="0013360A"/>
    <w:rsid w:val="00140A27"/>
    <w:rsid w:val="00142895"/>
    <w:rsid w:val="00165602"/>
    <w:rsid w:val="001A0152"/>
    <w:rsid w:val="001A5FEE"/>
    <w:rsid w:val="001C2810"/>
    <w:rsid w:val="001D1E16"/>
    <w:rsid w:val="001D7DDA"/>
    <w:rsid w:val="001E7C01"/>
    <w:rsid w:val="0022187D"/>
    <w:rsid w:val="002347C0"/>
    <w:rsid w:val="00237615"/>
    <w:rsid w:val="002543D0"/>
    <w:rsid w:val="00255199"/>
    <w:rsid w:val="00255C49"/>
    <w:rsid w:val="002604D5"/>
    <w:rsid w:val="002B0344"/>
    <w:rsid w:val="002C65A8"/>
    <w:rsid w:val="002E1E10"/>
    <w:rsid w:val="002E2DA0"/>
    <w:rsid w:val="002F58A7"/>
    <w:rsid w:val="003069CB"/>
    <w:rsid w:val="0032328F"/>
    <w:rsid w:val="00336E26"/>
    <w:rsid w:val="00346EA9"/>
    <w:rsid w:val="00377FC1"/>
    <w:rsid w:val="003A0A55"/>
    <w:rsid w:val="003A27AE"/>
    <w:rsid w:val="003A40D7"/>
    <w:rsid w:val="003B087F"/>
    <w:rsid w:val="003B540C"/>
    <w:rsid w:val="003D02AA"/>
    <w:rsid w:val="003D0C02"/>
    <w:rsid w:val="003D0CEF"/>
    <w:rsid w:val="003E69EC"/>
    <w:rsid w:val="003F17DF"/>
    <w:rsid w:val="004134EA"/>
    <w:rsid w:val="004238F4"/>
    <w:rsid w:val="00433E37"/>
    <w:rsid w:val="00485D4E"/>
    <w:rsid w:val="004C2169"/>
    <w:rsid w:val="004C2F91"/>
    <w:rsid w:val="004C385A"/>
    <w:rsid w:val="004F34BE"/>
    <w:rsid w:val="00506193"/>
    <w:rsid w:val="00512D6F"/>
    <w:rsid w:val="00541522"/>
    <w:rsid w:val="00547790"/>
    <w:rsid w:val="005B00A9"/>
    <w:rsid w:val="005B4F76"/>
    <w:rsid w:val="006031B4"/>
    <w:rsid w:val="006229DF"/>
    <w:rsid w:val="0062541A"/>
    <w:rsid w:val="00643CA9"/>
    <w:rsid w:val="00672D02"/>
    <w:rsid w:val="006742A0"/>
    <w:rsid w:val="006942B4"/>
    <w:rsid w:val="00697E91"/>
    <w:rsid w:val="006C614A"/>
    <w:rsid w:val="006E2442"/>
    <w:rsid w:val="007108CF"/>
    <w:rsid w:val="00710C26"/>
    <w:rsid w:val="00722B30"/>
    <w:rsid w:val="007409DC"/>
    <w:rsid w:val="00756313"/>
    <w:rsid w:val="007566C0"/>
    <w:rsid w:val="00760CD1"/>
    <w:rsid w:val="00774362"/>
    <w:rsid w:val="00776FCC"/>
    <w:rsid w:val="00785A56"/>
    <w:rsid w:val="00787C85"/>
    <w:rsid w:val="007936E8"/>
    <w:rsid w:val="00796D5D"/>
    <w:rsid w:val="007A7F1F"/>
    <w:rsid w:val="007D2029"/>
    <w:rsid w:val="007F70C1"/>
    <w:rsid w:val="00853088"/>
    <w:rsid w:val="00865D4A"/>
    <w:rsid w:val="008742F9"/>
    <w:rsid w:val="008D1D48"/>
    <w:rsid w:val="008D5859"/>
    <w:rsid w:val="008E06DE"/>
    <w:rsid w:val="00923B33"/>
    <w:rsid w:val="009256E0"/>
    <w:rsid w:val="0093114A"/>
    <w:rsid w:val="00940775"/>
    <w:rsid w:val="0097615B"/>
    <w:rsid w:val="0098011A"/>
    <w:rsid w:val="0098253D"/>
    <w:rsid w:val="00983971"/>
    <w:rsid w:val="00984D52"/>
    <w:rsid w:val="009A3976"/>
    <w:rsid w:val="009C5093"/>
    <w:rsid w:val="00A04982"/>
    <w:rsid w:val="00A4378E"/>
    <w:rsid w:val="00A43CF5"/>
    <w:rsid w:val="00A95A39"/>
    <w:rsid w:val="00AA12CA"/>
    <w:rsid w:val="00AA5598"/>
    <w:rsid w:val="00AB3BA9"/>
    <w:rsid w:val="00AD7EF8"/>
    <w:rsid w:val="00AE7B47"/>
    <w:rsid w:val="00B50120"/>
    <w:rsid w:val="00B52058"/>
    <w:rsid w:val="00B61DC7"/>
    <w:rsid w:val="00B80F12"/>
    <w:rsid w:val="00B8611F"/>
    <w:rsid w:val="00B86213"/>
    <w:rsid w:val="00BA09A0"/>
    <w:rsid w:val="00BB0291"/>
    <w:rsid w:val="00BC3738"/>
    <w:rsid w:val="00BD71B4"/>
    <w:rsid w:val="00BE66F9"/>
    <w:rsid w:val="00C055C4"/>
    <w:rsid w:val="00C34906"/>
    <w:rsid w:val="00C41088"/>
    <w:rsid w:val="00C4238C"/>
    <w:rsid w:val="00C47BBE"/>
    <w:rsid w:val="00C558B4"/>
    <w:rsid w:val="00C71ABA"/>
    <w:rsid w:val="00C97CA1"/>
    <w:rsid w:val="00CD317A"/>
    <w:rsid w:val="00D026EB"/>
    <w:rsid w:val="00D05DD2"/>
    <w:rsid w:val="00D142C9"/>
    <w:rsid w:val="00D52208"/>
    <w:rsid w:val="00D81AD1"/>
    <w:rsid w:val="00D82514"/>
    <w:rsid w:val="00D90006"/>
    <w:rsid w:val="00DA3A1A"/>
    <w:rsid w:val="00DD4CDC"/>
    <w:rsid w:val="00DE174B"/>
    <w:rsid w:val="00DF2E3E"/>
    <w:rsid w:val="00E43DFB"/>
    <w:rsid w:val="00E5397F"/>
    <w:rsid w:val="00E61647"/>
    <w:rsid w:val="00E85955"/>
    <w:rsid w:val="00EA0314"/>
    <w:rsid w:val="00EE1069"/>
    <w:rsid w:val="00EE647F"/>
    <w:rsid w:val="00EF2CDD"/>
    <w:rsid w:val="00F01050"/>
    <w:rsid w:val="00F07841"/>
    <w:rsid w:val="00F1236C"/>
    <w:rsid w:val="00F163D1"/>
    <w:rsid w:val="00F2490D"/>
    <w:rsid w:val="00F52001"/>
    <w:rsid w:val="00F62EAD"/>
    <w:rsid w:val="00F6405C"/>
    <w:rsid w:val="00F73B1D"/>
    <w:rsid w:val="00F76506"/>
    <w:rsid w:val="00F93EDF"/>
    <w:rsid w:val="00FA06EE"/>
    <w:rsid w:val="00FA1DB0"/>
    <w:rsid w:val="00FD23E3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9DD88"/>
  <w15:docId w15:val="{DFFDFDE3-D8AB-4031-B608-9E19A8A8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78E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FA0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A06EE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FA0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A06EE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68B30-890D-4894-85AA-81EF5471C125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C347C113-0A1E-4D4D-90E6-94AB0A16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5DB6E-141B-4E3A-ACA7-BEE842B45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鹿児島市役所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Ver.3.00</dc:subject>
  <dc:creator>鹿児島市役所</dc:creator>
  <cp:lastModifiedBy>西　健一</cp:lastModifiedBy>
  <cp:revision>83</cp:revision>
  <cp:lastPrinted>2024-12-20T07:20:00Z</cp:lastPrinted>
  <dcterms:created xsi:type="dcterms:W3CDTF">2023-02-08T04:34:00Z</dcterms:created>
  <dcterms:modified xsi:type="dcterms:W3CDTF">2025-01-06T04:12:00Z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