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5C7" w:rsidRPr="00113446" w:rsidRDefault="005405C7" w:rsidP="00113446">
      <w:pPr>
        <w:jc w:val="right"/>
        <w:rPr>
          <w:szCs w:val="28"/>
          <w:bdr w:val="single" w:sz="4" w:space="0" w:color="auto"/>
        </w:rPr>
      </w:pPr>
    </w:p>
    <w:p w:rsidR="005405C7" w:rsidRDefault="005405C7">
      <w:pPr>
        <w:rPr>
          <w:sz w:val="56"/>
          <w:szCs w:val="56"/>
        </w:rPr>
      </w:pPr>
    </w:p>
    <w:p w:rsidR="005405C7" w:rsidRDefault="005405C7">
      <w:pPr>
        <w:rPr>
          <w:sz w:val="56"/>
          <w:szCs w:val="56"/>
        </w:rPr>
      </w:pPr>
    </w:p>
    <w:p w:rsidR="005405C7" w:rsidRDefault="005405C7">
      <w:pPr>
        <w:rPr>
          <w:sz w:val="56"/>
          <w:szCs w:val="56"/>
        </w:rPr>
      </w:pPr>
    </w:p>
    <w:p w:rsidR="0034023C" w:rsidRPr="006E4170" w:rsidRDefault="002756A6" w:rsidP="005405C7">
      <w:pPr>
        <w:jc w:val="center"/>
        <w:rPr>
          <w:sz w:val="52"/>
          <w:szCs w:val="56"/>
        </w:rPr>
      </w:pPr>
      <w:r>
        <w:rPr>
          <w:rFonts w:hint="eastAsia"/>
          <w:sz w:val="52"/>
          <w:szCs w:val="56"/>
        </w:rPr>
        <w:t>鹿児島市</w:t>
      </w:r>
      <w:r w:rsidR="005405C7" w:rsidRPr="006E4170">
        <w:rPr>
          <w:rFonts w:hint="eastAsia"/>
          <w:sz w:val="52"/>
          <w:szCs w:val="56"/>
        </w:rPr>
        <w:t>無電柱化推進計画</w:t>
      </w:r>
    </w:p>
    <w:p w:rsidR="005405C7" w:rsidRDefault="005405C7"/>
    <w:p w:rsidR="004A47FC" w:rsidRPr="005405C7" w:rsidRDefault="004A47FC" w:rsidP="0098480E">
      <w:pPr>
        <w:rPr>
          <w:sz w:val="56"/>
          <w:szCs w:val="56"/>
        </w:rPr>
      </w:pPr>
    </w:p>
    <w:p w:rsidR="005405C7" w:rsidRDefault="005405C7"/>
    <w:p w:rsidR="005405C7" w:rsidRDefault="005405C7"/>
    <w:p w:rsidR="005405C7" w:rsidRDefault="005405C7"/>
    <w:p w:rsidR="005405C7" w:rsidRDefault="005405C7"/>
    <w:p w:rsidR="005405C7" w:rsidRDefault="005405C7"/>
    <w:p w:rsidR="005405C7" w:rsidRDefault="005405C7"/>
    <w:p w:rsidR="005405C7" w:rsidRDefault="005405C7"/>
    <w:p w:rsidR="005405C7" w:rsidRDefault="005405C7"/>
    <w:p w:rsidR="005405C7" w:rsidRDefault="005405C7"/>
    <w:p w:rsidR="005405C7" w:rsidRDefault="005405C7"/>
    <w:p w:rsidR="005405C7" w:rsidRDefault="005405C7"/>
    <w:p w:rsidR="005405C7" w:rsidRDefault="005405C7"/>
    <w:p w:rsidR="005405C7" w:rsidRDefault="005405C7"/>
    <w:p w:rsidR="005405C7" w:rsidRPr="005405C7" w:rsidRDefault="005405C7"/>
    <w:p w:rsidR="005405C7" w:rsidRDefault="002756A6" w:rsidP="005405C7">
      <w:pPr>
        <w:jc w:val="center"/>
        <w:rPr>
          <w:sz w:val="56"/>
          <w:szCs w:val="56"/>
        </w:rPr>
      </w:pPr>
      <w:r>
        <w:rPr>
          <w:rFonts w:hint="eastAsia"/>
          <w:sz w:val="56"/>
          <w:szCs w:val="56"/>
        </w:rPr>
        <w:t>令和２</w:t>
      </w:r>
      <w:r w:rsidR="005405C7" w:rsidRPr="005405C7">
        <w:rPr>
          <w:sz w:val="56"/>
          <w:szCs w:val="56"/>
        </w:rPr>
        <w:t>年</w:t>
      </w:r>
      <w:r w:rsidR="00050074">
        <w:rPr>
          <w:rFonts w:hint="eastAsia"/>
          <w:sz w:val="56"/>
          <w:szCs w:val="56"/>
        </w:rPr>
        <w:t>６</w:t>
      </w:r>
      <w:bookmarkStart w:id="0" w:name="_GoBack"/>
      <w:bookmarkEnd w:id="0"/>
      <w:r w:rsidR="005405C7" w:rsidRPr="005405C7">
        <w:rPr>
          <w:rFonts w:hint="eastAsia"/>
          <w:sz w:val="56"/>
          <w:szCs w:val="56"/>
        </w:rPr>
        <w:t>月</w:t>
      </w:r>
    </w:p>
    <w:p w:rsidR="008A605C" w:rsidRDefault="008A605C" w:rsidP="005405C7">
      <w:pPr>
        <w:jc w:val="center"/>
        <w:rPr>
          <w:sz w:val="56"/>
          <w:szCs w:val="56"/>
        </w:rPr>
      </w:pPr>
    </w:p>
    <w:p w:rsidR="008A605C" w:rsidRPr="005405C7" w:rsidRDefault="002756A6" w:rsidP="005405C7">
      <w:pPr>
        <w:jc w:val="center"/>
        <w:rPr>
          <w:sz w:val="56"/>
          <w:szCs w:val="56"/>
        </w:rPr>
      </w:pPr>
      <w:r>
        <w:rPr>
          <w:rFonts w:hint="eastAsia"/>
          <w:sz w:val="56"/>
          <w:szCs w:val="56"/>
        </w:rPr>
        <w:t>鹿児島</w:t>
      </w:r>
      <w:r w:rsidR="008A605C">
        <w:rPr>
          <w:rFonts w:hint="eastAsia"/>
          <w:sz w:val="56"/>
          <w:szCs w:val="56"/>
        </w:rPr>
        <w:t>市</w:t>
      </w:r>
    </w:p>
    <w:p w:rsidR="005405C7" w:rsidRDefault="005405C7">
      <w:pPr>
        <w:widowControl/>
        <w:jc w:val="left"/>
      </w:pPr>
      <w:r>
        <w:br w:type="page"/>
      </w:r>
    </w:p>
    <w:p w:rsidR="008A605C" w:rsidRDefault="008A605C">
      <w:pPr>
        <w:widowControl/>
        <w:jc w:val="left"/>
      </w:pPr>
    </w:p>
    <w:p w:rsidR="005405C7" w:rsidRPr="00633645" w:rsidRDefault="005405C7" w:rsidP="005405C7">
      <w:pPr>
        <w:spacing w:line="400" w:lineRule="exact"/>
        <w:rPr>
          <w:rFonts w:asciiTheme="majorEastAsia" w:eastAsiaTheme="majorEastAsia" w:hAnsiTheme="majorEastAsia"/>
          <w:sz w:val="24"/>
          <w:szCs w:val="24"/>
        </w:rPr>
      </w:pPr>
      <w:r w:rsidRPr="00633645">
        <w:rPr>
          <w:rFonts w:asciiTheme="majorEastAsia" w:eastAsiaTheme="majorEastAsia" w:hAnsiTheme="majorEastAsia" w:hint="eastAsia"/>
          <w:sz w:val="24"/>
          <w:szCs w:val="24"/>
        </w:rPr>
        <w:t>はじめに</w:t>
      </w:r>
    </w:p>
    <w:p w:rsidR="005405C7" w:rsidRPr="00633645" w:rsidRDefault="005405C7" w:rsidP="005405C7">
      <w:pPr>
        <w:spacing w:line="400" w:lineRule="exact"/>
        <w:ind w:leftChars="100" w:left="280" w:firstLineChars="100" w:firstLine="240"/>
        <w:rPr>
          <w:rFonts w:asciiTheme="minorEastAsia" w:hAnsiTheme="minorEastAsia"/>
          <w:sz w:val="24"/>
          <w:szCs w:val="24"/>
        </w:rPr>
      </w:pPr>
    </w:p>
    <w:p w:rsidR="004E09FA" w:rsidRDefault="004E09FA" w:rsidP="004E09FA">
      <w:pPr>
        <w:spacing w:line="400" w:lineRule="exact"/>
        <w:ind w:leftChars="100" w:left="280" w:firstLineChars="100" w:firstLine="240"/>
        <w:rPr>
          <w:rFonts w:asciiTheme="minorEastAsia" w:eastAsiaTheme="minorEastAsia" w:hAnsiTheme="minorEastAsia"/>
          <w:sz w:val="24"/>
          <w:szCs w:val="24"/>
        </w:rPr>
      </w:pPr>
      <w:r w:rsidRPr="004E09FA">
        <w:rPr>
          <w:rFonts w:asciiTheme="minorEastAsia" w:eastAsiaTheme="minorEastAsia" w:hAnsiTheme="minorEastAsia" w:hint="eastAsia"/>
          <w:sz w:val="24"/>
          <w:szCs w:val="24"/>
        </w:rPr>
        <w:t>道路上の電線、電柱は、景観を損なうだけではなく、歩行者や車椅子の通行の妨げとなり、地震などの災害時には、電柱が倒れ、緊急車両等の通行に支障を来すなど、種々の危険があ</w:t>
      </w:r>
      <w:r>
        <w:rPr>
          <w:rFonts w:asciiTheme="minorEastAsia" w:eastAsiaTheme="minorEastAsia" w:hAnsiTheme="minorEastAsia" w:hint="eastAsia"/>
          <w:sz w:val="24"/>
          <w:szCs w:val="24"/>
        </w:rPr>
        <w:t>る</w:t>
      </w:r>
      <w:r w:rsidRPr="004E09FA">
        <w:rPr>
          <w:rFonts w:asciiTheme="minorEastAsia" w:eastAsiaTheme="minorEastAsia" w:hAnsiTheme="minorEastAsia" w:hint="eastAsia"/>
          <w:sz w:val="24"/>
          <w:szCs w:val="24"/>
        </w:rPr>
        <w:t>。</w:t>
      </w:r>
    </w:p>
    <w:p w:rsidR="004E09FA" w:rsidRDefault="004E09FA" w:rsidP="004E09FA">
      <w:pPr>
        <w:spacing w:line="400" w:lineRule="exact"/>
        <w:ind w:leftChars="100" w:left="28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このような現状に鑑み、災害の防止、安全かつ</w:t>
      </w:r>
      <w:r w:rsidRPr="004E09FA">
        <w:rPr>
          <w:rFonts w:asciiTheme="minorEastAsia" w:eastAsiaTheme="minorEastAsia" w:hAnsiTheme="minorEastAsia" w:hint="eastAsia"/>
          <w:sz w:val="24"/>
          <w:szCs w:val="24"/>
        </w:rPr>
        <w:t>円滑な交通の確保、良好な景観の形成等を図るため、無電柱化の推進に関する施策を総合的、計画的かつ迅速に推進する</w:t>
      </w:r>
      <w:r>
        <w:rPr>
          <w:rFonts w:asciiTheme="minorEastAsia" w:eastAsiaTheme="minorEastAsia" w:hAnsiTheme="minorEastAsia" w:hint="eastAsia"/>
          <w:sz w:val="24"/>
          <w:szCs w:val="24"/>
        </w:rPr>
        <w:t>こと</w:t>
      </w:r>
      <w:r>
        <w:rPr>
          <w:rFonts w:asciiTheme="minorEastAsia" w:eastAsiaTheme="minorEastAsia" w:hAnsiTheme="minorEastAsia"/>
          <w:sz w:val="24"/>
          <w:szCs w:val="24"/>
        </w:rPr>
        <w:t>等</w:t>
      </w:r>
      <w:r>
        <w:rPr>
          <w:rFonts w:asciiTheme="minorEastAsia" w:eastAsiaTheme="minorEastAsia" w:hAnsiTheme="minorEastAsia" w:hint="eastAsia"/>
          <w:sz w:val="24"/>
          <w:szCs w:val="24"/>
        </w:rPr>
        <w:t>を</w:t>
      </w:r>
      <w:r>
        <w:rPr>
          <w:rFonts w:asciiTheme="minorEastAsia" w:eastAsiaTheme="minorEastAsia" w:hAnsiTheme="minorEastAsia"/>
          <w:sz w:val="24"/>
          <w:szCs w:val="24"/>
        </w:rPr>
        <w:t>目的とし</w:t>
      </w:r>
      <w:r>
        <w:rPr>
          <w:rFonts w:asciiTheme="minorEastAsia" w:eastAsiaTheme="minorEastAsia" w:hAnsiTheme="minorEastAsia" w:hint="eastAsia"/>
          <w:sz w:val="24"/>
          <w:szCs w:val="24"/>
        </w:rPr>
        <w:t>て</w:t>
      </w:r>
      <w:r>
        <w:rPr>
          <w:rFonts w:asciiTheme="minorEastAsia" w:eastAsiaTheme="minorEastAsia" w:hAnsiTheme="minorEastAsia"/>
          <w:sz w:val="24"/>
          <w:szCs w:val="24"/>
        </w:rPr>
        <w:t>「無電柱化の推進に関する法律（</w:t>
      </w:r>
      <w:r>
        <w:rPr>
          <w:rFonts w:asciiTheme="minorEastAsia" w:eastAsiaTheme="minorEastAsia" w:hAnsiTheme="minorEastAsia" w:hint="eastAsia"/>
          <w:sz w:val="24"/>
          <w:szCs w:val="24"/>
        </w:rPr>
        <w:t>以下</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r>
        <w:rPr>
          <w:rFonts w:asciiTheme="minorEastAsia" w:eastAsiaTheme="minorEastAsia" w:hAnsiTheme="minorEastAsia"/>
          <w:sz w:val="24"/>
          <w:szCs w:val="24"/>
        </w:rPr>
        <w:t>無電柱化法」という。）</w:t>
      </w:r>
      <w:r>
        <w:rPr>
          <w:rFonts w:asciiTheme="minorEastAsia" w:eastAsiaTheme="minorEastAsia" w:hAnsiTheme="minorEastAsia" w:hint="eastAsia"/>
          <w:sz w:val="24"/>
          <w:szCs w:val="24"/>
        </w:rPr>
        <w:t>」</w:t>
      </w:r>
      <w:r>
        <w:rPr>
          <w:rFonts w:asciiTheme="minorEastAsia" w:eastAsiaTheme="minorEastAsia" w:hAnsiTheme="minorEastAsia"/>
          <w:sz w:val="24"/>
          <w:szCs w:val="24"/>
        </w:rPr>
        <w:t>が</w:t>
      </w:r>
      <w:r>
        <w:rPr>
          <w:rFonts w:asciiTheme="minorEastAsia" w:eastAsiaTheme="minorEastAsia" w:hAnsiTheme="minorEastAsia" w:hint="eastAsia"/>
          <w:sz w:val="24"/>
          <w:szCs w:val="24"/>
        </w:rPr>
        <w:t>平成</w:t>
      </w:r>
      <w:r>
        <w:rPr>
          <w:rFonts w:asciiTheme="minorEastAsia" w:eastAsiaTheme="minorEastAsia" w:hAnsiTheme="minorEastAsia"/>
          <w:sz w:val="24"/>
          <w:szCs w:val="24"/>
        </w:rPr>
        <w:t>28年</w:t>
      </w:r>
      <w:r>
        <w:rPr>
          <w:rFonts w:asciiTheme="minorEastAsia" w:eastAsiaTheme="minorEastAsia" w:hAnsiTheme="minorEastAsia" w:hint="eastAsia"/>
          <w:sz w:val="24"/>
          <w:szCs w:val="24"/>
        </w:rPr>
        <w:t>に成立</w:t>
      </w:r>
      <w:r>
        <w:rPr>
          <w:rFonts w:asciiTheme="minorEastAsia" w:eastAsiaTheme="minorEastAsia" w:hAnsiTheme="minorEastAsia"/>
          <w:sz w:val="24"/>
          <w:szCs w:val="24"/>
        </w:rPr>
        <w:t>、施行された。</w:t>
      </w:r>
    </w:p>
    <w:p w:rsidR="004E09FA" w:rsidRDefault="00403315" w:rsidP="004E09FA">
      <w:pPr>
        <w:spacing w:line="400" w:lineRule="exact"/>
        <w:ind w:leftChars="100" w:left="28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無電柱化</w:t>
      </w:r>
      <w:r w:rsidR="004E09FA">
        <w:rPr>
          <w:rFonts w:asciiTheme="minorEastAsia" w:eastAsiaTheme="minorEastAsia" w:hAnsiTheme="minorEastAsia" w:hint="eastAsia"/>
          <w:sz w:val="24"/>
          <w:szCs w:val="24"/>
        </w:rPr>
        <w:t>法第８</w:t>
      </w:r>
      <w:r w:rsidR="004E09FA">
        <w:rPr>
          <w:rFonts w:asciiTheme="minorEastAsia" w:eastAsiaTheme="minorEastAsia" w:hAnsiTheme="minorEastAsia"/>
          <w:sz w:val="24"/>
          <w:szCs w:val="24"/>
        </w:rPr>
        <w:t>条</w:t>
      </w:r>
      <w:r w:rsidR="004E09FA">
        <w:rPr>
          <w:rFonts w:asciiTheme="minorEastAsia" w:eastAsiaTheme="minorEastAsia" w:hAnsiTheme="minorEastAsia" w:hint="eastAsia"/>
          <w:sz w:val="24"/>
          <w:szCs w:val="24"/>
        </w:rPr>
        <w:t>においては</w:t>
      </w:r>
      <w:r w:rsidR="004E09FA">
        <w:rPr>
          <w:rFonts w:asciiTheme="minorEastAsia" w:eastAsiaTheme="minorEastAsia" w:hAnsiTheme="minorEastAsia"/>
          <w:sz w:val="24"/>
          <w:szCs w:val="24"/>
        </w:rPr>
        <w:t>、</w:t>
      </w:r>
      <w:r w:rsidR="004E09FA">
        <w:rPr>
          <w:rFonts w:asciiTheme="minorEastAsia" w:eastAsiaTheme="minorEastAsia" w:hAnsiTheme="minorEastAsia" w:hint="eastAsia"/>
          <w:sz w:val="24"/>
          <w:szCs w:val="24"/>
        </w:rPr>
        <w:t>国の策定する無電柱化推進計画</w:t>
      </w:r>
      <w:r>
        <w:rPr>
          <w:rFonts w:asciiTheme="minorEastAsia" w:eastAsiaTheme="minorEastAsia" w:hAnsiTheme="minorEastAsia" w:hint="eastAsia"/>
          <w:sz w:val="24"/>
          <w:szCs w:val="24"/>
        </w:rPr>
        <w:t>及び</w:t>
      </w:r>
      <w:r w:rsidR="00865546">
        <w:rPr>
          <w:rFonts w:asciiTheme="minorEastAsia" w:eastAsiaTheme="minorEastAsia" w:hAnsiTheme="minorEastAsia"/>
          <w:sz w:val="24"/>
          <w:szCs w:val="24"/>
        </w:rPr>
        <w:t>都道府県無電柱化推進計画</w:t>
      </w:r>
      <w:r w:rsidR="004E09FA">
        <w:rPr>
          <w:rFonts w:asciiTheme="minorEastAsia" w:eastAsiaTheme="minorEastAsia" w:hAnsiTheme="minorEastAsia" w:hint="eastAsia"/>
          <w:sz w:val="24"/>
          <w:szCs w:val="24"/>
        </w:rPr>
        <w:t>を基本として</w:t>
      </w:r>
      <w:r w:rsidR="004E09FA">
        <w:rPr>
          <w:rFonts w:asciiTheme="minorEastAsia" w:eastAsiaTheme="minorEastAsia" w:hAnsiTheme="minorEastAsia"/>
          <w:sz w:val="24"/>
          <w:szCs w:val="24"/>
        </w:rPr>
        <w:t>、</w:t>
      </w:r>
      <w:r w:rsidR="004E09FA" w:rsidRPr="004E09FA">
        <w:rPr>
          <w:rFonts w:asciiTheme="minorEastAsia" w:eastAsiaTheme="minorEastAsia" w:hAnsiTheme="minorEastAsia" w:hint="eastAsia"/>
          <w:sz w:val="24"/>
          <w:szCs w:val="24"/>
        </w:rPr>
        <w:t>市町村の区域における無電柱化の推進に関する施策についての計画</w:t>
      </w:r>
      <w:r w:rsidR="004E09FA">
        <w:rPr>
          <w:rFonts w:asciiTheme="minorEastAsia" w:eastAsiaTheme="minorEastAsia" w:hAnsiTheme="minorEastAsia" w:hint="eastAsia"/>
          <w:sz w:val="24"/>
          <w:szCs w:val="24"/>
        </w:rPr>
        <w:t>である</w:t>
      </w:r>
      <w:r w:rsidR="004E09FA">
        <w:rPr>
          <w:rFonts w:asciiTheme="minorEastAsia" w:eastAsiaTheme="minorEastAsia" w:hAnsiTheme="minorEastAsia"/>
          <w:sz w:val="24"/>
          <w:szCs w:val="24"/>
        </w:rPr>
        <w:t>市町村</w:t>
      </w:r>
      <w:r w:rsidR="004E09FA">
        <w:rPr>
          <w:rFonts w:asciiTheme="minorEastAsia" w:eastAsiaTheme="minorEastAsia" w:hAnsiTheme="minorEastAsia" w:hint="eastAsia"/>
          <w:sz w:val="24"/>
          <w:szCs w:val="24"/>
        </w:rPr>
        <w:t>無電柱推進計画</w:t>
      </w:r>
      <w:r w:rsidR="004E09FA">
        <w:rPr>
          <w:rFonts w:asciiTheme="minorEastAsia" w:eastAsiaTheme="minorEastAsia" w:hAnsiTheme="minorEastAsia"/>
          <w:sz w:val="24"/>
          <w:szCs w:val="24"/>
        </w:rPr>
        <w:t>の策定を市町村の努力義務として規定している。</w:t>
      </w:r>
    </w:p>
    <w:p w:rsidR="004E09FA" w:rsidRPr="004E09FA" w:rsidRDefault="004E09FA" w:rsidP="004E09FA">
      <w:pPr>
        <w:spacing w:line="400" w:lineRule="exact"/>
        <w:ind w:leftChars="100" w:left="28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本計画は</w:t>
      </w:r>
      <w:r>
        <w:rPr>
          <w:rFonts w:asciiTheme="minorEastAsia" w:eastAsiaTheme="minorEastAsia" w:hAnsiTheme="minorEastAsia"/>
          <w:sz w:val="24"/>
          <w:szCs w:val="24"/>
        </w:rPr>
        <w:t>、</w:t>
      </w:r>
      <w:r w:rsidR="00FD644A">
        <w:rPr>
          <w:rFonts w:asciiTheme="minorEastAsia" w:eastAsiaTheme="minorEastAsia" w:hAnsiTheme="minorEastAsia" w:hint="eastAsia"/>
          <w:sz w:val="24"/>
          <w:szCs w:val="24"/>
        </w:rPr>
        <w:t>無電柱化法</w:t>
      </w:r>
      <w:r w:rsidR="00FD644A">
        <w:rPr>
          <w:rFonts w:asciiTheme="minorEastAsia" w:eastAsiaTheme="minorEastAsia" w:hAnsiTheme="minorEastAsia"/>
          <w:sz w:val="24"/>
          <w:szCs w:val="24"/>
        </w:rPr>
        <w:t>に基づく</w:t>
      </w:r>
      <w:r w:rsidR="00865546">
        <w:rPr>
          <w:rFonts w:asciiTheme="minorEastAsia" w:eastAsiaTheme="minorEastAsia" w:hAnsiTheme="minorEastAsia" w:hint="eastAsia"/>
          <w:sz w:val="24"/>
          <w:szCs w:val="24"/>
        </w:rPr>
        <w:t>鹿児島市</w:t>
      </w:r>
      <w:r w:rsidR="00FD644A">
        <w:rPr>
          <w:rFonts w:asciiTheme="minorEastAsia" w:eastAsiaTheme="minorEastAsia" w:hAnsiTheme="minorEastAsia" w:hint="eastAsia"/>
          <w:sz w:val="24"/>
          <w:szCs w:val="24"/>
        </w:rPr>
        <w:t>無電柱化推進</w:t>
      </w:r>
      <w:r w:rsidR="00FD644A">
        <w:rPr>
          <w:rFonts w:asciiTheme="minorEastAsia" w:eastAsiaTheme="minorEastAsia" w:hAnsiTheme="minorEastAsia"/>
          <w:sz w:val="24"/>
          <w:szCs w:val="24"/>
        </w:rPr>
        <w:t>計画として</w:t>
      </w:r>
      <w:r w:rsidR="00FD644A">
        <w:rPr>
          <w:rFonts w:asciiTheme="minorEastAsia" w:eastAsiaTheme="minorEastAsia" w:hAnsiTheme="minorEastAsia" w:hint="eastAsia"/>
          <w:sz w:val="24"/>
          <w:szCs w:val="24"/>
        </w:rPr>
        <w:t>、今後の無電柱化の基本的な方針、</w:t>
      </w:r>
      <w:r w:rsidR="00FD644A">
        <w:rPr>
          <w:rFonts w:asciiTheme="minorEastAsia" w:eastAsiaTheme="minorEastAsia" w:hAnsiTheme="minorEastAsia"/>
          <w:sz w:val="24"/>
          <w:szCs w:val="24"/>
        </w:rPr>
        <w:t>目標、施策等を定めるものである。</w:t>
      </w:r>
    </w:p>
    <w:p w:rsidR="005405C7" w:rsidRPr="005405C7" w:rsidRDefault="005405C7" w:rsidP="005405C7">
      <w:pPr>
        <w:spacing w:line="400" w:lineRule="exact"/>
        <w:ind w:leftChars="100" w:left="280" w:firstLineChars="100" w:firstLine="240"/>
        <w:rPr>
          <w:rFonts w:asciiTheme="minorEastAsia" w:eastAsiaTheme="minorEastAsia" w:hAnsiTheme="minorEastAsia"/>
          <w:sz w:val="24"/>
          <w:szCs w:val="24"/>
        </w:rPr>
      </w:pPr>
    </w:p>
    <w:p w:rsidR="00FD644A" w:rsidRDefault="00FD644A">
      <w:pPr>
        <w:widowControl/>
        <w:jc w:val="left"/>
        <w:rPr>
          <w:rFonts w:asciiTheme="minorEastAsia" w:eastAsiaTheme="minorEastAsia" w:hAnsiTheme="minorEastAsia"/>
        </w:rPr>
      </w:pPr>
      <w:r>
        <w:rPr>
          <w:rFonts w:asciiTheme="minorEastAsia" w:eastAsiaTheme="minorEastAsia" w:hAnsiTheme="minorEastAsia"/>
        </w:rPr>
        <w:br w:type="page"/>
      </w:r>
    </w:p>
    <w:p w:rsidR="005405C7" w:rsidRPr="003E69CA" w:rsidRDefault="00FD644A" w:rsidP="00FD644A">
      <w:pPr>
        <w:pStyle w:val="a3"/>
        <w:numPr>
          <w:ilvl w:val="0"/>
          <w:numId w:val="1"/>
        </w:numPr>
        <w:ind w:leftChars="0" w:left="567" w:hanging="567"/>
        <w:rPr>
          <w:rFonts w:asciiTheme="majorEastAsia" w:eastAsiaTheme="majorEastAsia" w:hAnsiTheme="majorEastAsia"/>
          <w:sz w:val="24"/>
          <w:szCs w:val="24"/>
        </w:rPr>
      </w:pPr>
      <w:r w:rsidRPr="003E69CA">
        <w:rPr>
          <w:rFonts w:asciiTheme="majorEastAsia" w:eastAsiaTheme="majorEastAsia" w:hAnsiTheme="majorEastAsia" w:hint="eastAsia"/>
          <w:sz w:val="24"/>
          <w:szCs w:val="24"/>
        </w:rPr>
        <w:lastRenderedPageBreak/>
        <w:t>無電柱化の推進に関する基本的な方針</w:t>
      </w:r>
    </w:p>
    <w:p w:rsidR="00FD644A" w:rsidRPr="003E69CA" w:rsidRDefault="00FD644A" w:rsidP="00FD644A">
      <w:pPr>
        <w:pStyle w:val="a3"/>
        <w:ind w:leftChars="0" w:left="567"/>
        <w:rPr>
          <w:rFonts w:asciiTheme="majorEastAsia" w:eastAsiaTheme="majorEastAsia" w:hAnsiTheme="majorEastAsia"/>
          <w:sz w:val="24"/>
          <w:szCs w:val="24"/>
        </w:rPr>
      </w:pPr>
    </w:p>
    <w:p w:rsidR="00FD644A" w:rsidRPr="003E69CA" w:rsidRDefault="00B72B8C" w:rsidP="003E69CA">
      <w:pPr>
        <w:pStyle w:val="a3"/>
        <w:numPr>
          <w:ilvl w:val="0"/>
          <w:numId w:val="2"/>
        </w:numPr>
        <w:ind w:leftChars="0" w:left="709" w:hanging="562"/>
        <w:rPr>
          <w:rFonts w:asciiTheme="majorEastAsia" w:eastAsiaTheme="majorEastAsia" w:hAnsiTheme="majorEastAsia"/>
          <w:sz w:val="24"/>
          <w:szCs w:val="24"/>
        </w:rPr>
      </w:pPr>
      <w:r>
        <w:rPr>
          <w:rFonts w:asciiTheme="majorEastAsia" w:eastAsiaTheme="majorEastAsia" w:hAnsiTheme="majorEastAsia" w:hint="eastAsia"/>
          <w:sz w:val="24"/>
          <w:szCs w:val="24"/>
        </w:rPr>
        <w:t>本市</w:t>
      </w:r>
      <w:r w:rsidR="00FD644A" w:rsidRPr="003E69CA">
        <w:rPr>
          <w:rFonts w:asciiTheme="majorEastAsia" w:eastAsiaTheme="majorEastAsia" w:hAnsiTheme="majorEastAsia" w:hint="eastAsia"/>
          <w:sz w:val="24"/>
          <w:szCs w:val="24"/>
        </w:rPr>
        <w:t>における無電柱化の現状</w:t>
      </w:r>
    </w:p>
    <w:p w:rsidR="003E69CA" w:rsidRPr="006A5F2D" w:rsidRDefault="00B72B8C" w:rsidP="00887E5C">
      <w:pPr>
        <w:spacing w:line="400" w:lineRule="exact"/>
        <w:ind w:leftChars="152" w:left="426"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本</w:t>
      </w:r>
      <w:r w:rsidR="00224B56" w:rsidRPr="006A5F2D">
        <w:rPr>
          <w:rFonts w:asciiTheme="minorEastAsia" w:eastAsiaTheme="minorEastAsia" w:hAnsiTheme="minorEastAsia" w:hint="eastAsia"/>
          <w:sz w:val="24"/>
          <w:szCs w:val="24"/>
        </w:rPr>
        <w:t>市における無電柱化は、</w:t>
      </w:r>
      <w:r w:rsidR="00224B56" w:rsidRPr="006A5F2D">
        <w:rPr>
          <w:rFonts w:asciiTheme="minorEastAsia" w:eastAsiaTheme="minorEastAsia" w:hAnsiTheme="minorEastAsia"/>
          <w:sz w:val="24"/>
          <w:szCs w:val="24"/>
        </w:rPr>
        <w:t>関係者の協力の下、</w:t>
      </w:r>
      <w:r w:rsidR="00224B56" w:rsidRPr="006A5F2D">
        <w:rPr>
          <w:rFonts w:asciiTheme="minorEastAsia" w:eastAsiaTheme="minorEastAsia" w:hAnsiTheme="minorEastAsia" w:hint="eastAsia"/>
          <w:sz w:val="24"/>
          <w:szCs w:val="24"/>
        </w:rPr>
        <w:t>電線共同溝の整備による地中化が</w:t>
      </w:r>
      <w:r w:rsidR="00224B56" w:rsidRPr="006A5F2D">
        <w:rPr>
          <w:rFonts w:asciiTheme="minorEastAsia" w:eastAsiaTheme="minorEastAsia" w:hAnsiTheme="minorEastAsia"/>
          <w:sz w:val="24"/>
          <w:szCs w:val="24"/>
        </w:rPr>
        <w:t>進められており、</w:t>
      </w:r>
      <w:r>
        <w:rPr>
          <w:rFonts w:asciiTheme="minorEastAsia" w:eastAsiaTheme="minorEastAsia" w:hAnsiTheme="minorEastAsia" w:hint="eastAsia"/>
          <w:sz w:val="24"/>
          <w:szCs w:val="24"/>
        </w:rPr>
        <w:t>平成</w:t>
      </w:r>
      <w:r w:rsidR="00B81296">
        <w:rPr>
          <w:rFonts w:asciiTheme="minorEastAsia" w:eastAsiaTheme="minorEastAsia" w:hAnsiTheme="minorEastAsia" w:hint="eastAsia"/>
          <w:sz w:val="24"/>
          <w:szCs w:val="24"/>
        </w:rPr>
        <w:t>3</w:t>
      </w:r>
      <w:r w:rsidR="00B81296">
        <w:rPr>
          <w:rFonts w:asciiTheme="minorEastAsia" w:eastAsiaTheme="minorEastAsia" w:hAnsiTheme="minorEastAsia"/>
          <w:sz w:val="24"/>
          <w:szCs w:val="24"/>
        </w:rPr>
        <w:t>0</w:t>
      </w:r>
      <w:r w:rsidR="00224B56" w:rsidRPr="006A5F2D">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度末</w:t>
      </w:r>
      <w:r w:rsidR="00224B56" w:rsidRPr="006A5F2D">
        <w:rPr>
          <w:rFonts w:asciiTheme="minorEastAsia" w:eastAsiaTheme="minorEastAsia" w:hAnsiTheme="minorEastAsia" w:hint="eastAsia"/>
          <w:sz w:val="24"/>
          <w:szCs w:val="24"/>
        </w:rPr>
        <w:t>現在</w:t>
      </w:r>
      <w:r w:rsidR="00224B56" w:rsidRPr="006A5F2D">
        <w:rPr>
          <w:rFonts w:asciiTheme="minorEastAsia" w:eastAsiaTheme="minorEastAsia" w:hAnsiTheme="minorEastAsia"/>
          <w:sz w:val="24"/>
          <w:szCs w:val="24"/>
        </w:rPr>
        <w:t>、約</w:t>
      </w:r>
      <w:r w:rsidR="00B81296">
        <w:rPr>
          <w:rFonts w:asciiTheme="minorEastAsia" w:eastAsiaTheme="minorEastAsia" w:hAnsiTheme="minorEastAsia" w:hint="eastAsia"/>
          <w:sz w:val="24"/>
          <w:szCs w:val="24"/>
        </w:rPr>
        <w:t>1</w:t>
      </w:r>
      <w:r w:rsidR="00B81296">
        <w:rPr>
          <w:rFonts w:asciiTheme="minorEastAsia" w:eastAsiaTheme="minorEastAsia" w:hAnsiTheme="minorEastAsia"/>
          <w:sz w:val="24"/>
          <w:szCs w:val="24"/>
        </w:rPr>
        <w:t>0</w:t>
      </w:r>
      <w:r w:rsidR="00224B56" w:rsidRPr="006A5F2D">
        <w:rPr>
          <w:rFonts w:asciiTheme="minorEastAsia" w:eastAsiaTheme="minorEastAsia" w:hAnsiTheme="minorEastAsia" w:hint="eastAsia"/>
          <w:sz w:val="24"/>
          <w:szCs w:val="24"/>
        </w:rPr>
        <w:t>kmの</w:t>
      </w:r>
      <w:r>
        <w:rPr>
          <w:rFonts w:asciiTheme="minorEastAsia" w:eastAsiaTheme="minorEastAsia" w:hAnsiTheme="minorEastAsia" w:hint="eastAsia"/>
          <w:sz w:val="24"/>
          <w:szCs w:val="24"/>
        </w:rPr>
        <w:t>市道の</w:t>
      </w:r>
      <w:r w:rsidR="00224B56" w:rsidRPr="006A5F2D">
        <w:rPr>
          <w:rFonts w:asciiTheme="minorEastAsia" w:eastAsiaTheme="minorEastAsia" w:hAnsiTheme="minorEastAsia"/>
          <w:sz w:val="24"/>
          <w:szCs w:val="24"/>
        </w:rPr>
        <w:t>無電柱化</w:t>
      </w:r>
      <w:r>
        <w:rPr>
          <w:rFonts w:asciiTheme="minorEastAsia" w:eastAsiaTheme="minorEastAsia" w:hAnsiTheme="minorEastAsia" w:hint="eastAsia"/>
          <w:sz w:val="24"/>
          <w:szCs w:val="24"/>
        </w:rPr>
        <w:t>を整備している。</w:t>
      </w:r>
      <w:r w:rsidR="00224B56" w:rsidRPr="006A5F2D">
        <w:rPr>
          <w:rFonts w:asciiTheme="minorEastAsia" w:eastAsiaTheme="minorEastAsia" w:hAnsiTheme="minorEastAsia" w:hint="eastAsia"/>
          <w:sz w:val="24"/>
          <w:szCs w:val="24"/>
        </w:rPr>
        <w:t>これは</w:t>
      </w:r>
      <w:r w:rsidR="00AB06CB">
        <w:rPr>
          <w:rFonts w:asciiTheme="minorEastAsia" w:eastAsiaTheme="minorEastAsia" w:hAnsiTheme="minorEastAsia" w:hint="eastAsia"/>
          <w:sz w:val="24"/>
          <w:szCs w:val="24"/>
        </w:rPr>
        <w:t>市道</w:t>
      </w:r>
      <w:r w:rsidR="00224B56" w:rsidRPr="006A5F2D">
        <w:rPr>
          <w:rFonts w:asciiTheme="minorEastAsia" w:eastAsiaTheme="minorEastAsia" w:hAnsiTheme="minorEastAsia"/>
          <w:sz w:val="24"/>
          <w:szCs w:val="24"/>
        </w:rPr>
        <w:t>の</w:t>
      </w:r>
      <w:r w:rsidR="00AB06CB">
        <w:rPr>
          <w:rFonts w:asciiTheme="minorEastAsia" w:eastAsiaTheme="minorEastAsia" w:hAnsiTheme="minorEastAsia" w:hint="eastAsia"/>
          <w:sz w:val="24"/>
          <w:szCs w:val="24"/>
        </w:rPr>
        <w:t>約</w:t>
      </w:r>
      <w:r w:rsidR="004F46EC">
        <w:rPr>
          <w:rFonts w:asciiTheme="minorEastAsia" w:eastAsiaTheme="minorEastAsia" w:hAnsiTheme="minorEastAsia" w:hint="eastAsia"/>
          <w:sz w:val="24"/>
          <w:szCs w:val="24"/>
        </w:rPr>
        <w:t>0</w:t>
      </w:r>
      <w:r w:rsidR="004F46EC">
        <w:rPr>
          <w:rFonts w:asciiTheme="minorEastAsia" w:eastAsiaTheme="minorEastAsia" w:hAnsiTheme="minorEastAsia"/>
          <w:sz w:val="24"/>
          <w:szCs w:val="24"/>
        </w:rPr>
        <w:t>.4</w:t>
      </w:r>
      <w:r w:rsidR="00224B56" w:rsidRPr="006A5F2D">
        <w:rPr>
          <w:rFonts w:asciiTheme="minorEastAsia" w:eastAsiaTheme="minorEastAsia" w:hAnsiTheme="minorEastAsia"/>
          <w:sz w:val="24"/>
          <w:szCs w:val="24"/>
        </w:rPr>
        <w:t>％</w:t>
      </w:r>
      <w:r w:rsidR="00887E5C">
        <w:rPr>
          <w:rFonts w:asciiTheme="minorEastAsia" w:eastAsiaTheme="minorEastAsia" w:hAnsiTheme="minorEastAsia" w:hint="eastAsia"/>
          <w:sz w:val="24"/>
          <w:szCs w:val="24"/>
        </w:rPr>
        <w:t>（</w:t>
      </w:r>
      <w:r w:rsidR="00887E5C" w:rsidRPr="00887E5C">
        <w:rPr>
          <w:rFonts w:asciiTheme="minorEastAsia" w:eastAsiaTheme="minorEastAsia" w:hAnsiTheme="minorEastAsia" w:hint="eastAsia"/>
          <w:sz w:val="24"/>
          <w:szCs w:val="24"/>
        </w:rPr>
        <w:t>緊急輸送道路を含む人口集中地区（DID地区）における市道の</w:t>
      </w:r>
      <w:r w:rsidR="00887E5C">
        <w:rPr>
          <w:rFonts w:asciiTheme="minorEastAsia" w:eastAsiaTheme="minorEastAsia" w:hAnsiTheme="minorEastAsia" w:hint="eastAsia"/>
          <w:sz w:val="24"/>
          <w:szCs w:val="24"/>
        </w:rPr>
        <w:t>約</w:t>
      </w:r>
      <w:r w:rsidR="004F46EC">
        <w:rPr>
          <w:rFonts w:asciiTheme="minorEastAsia" w:eastAsiaTheme="minorEastAsia" w:hAnsiTheme="minorEastAsia" w:hint="eastAsia"/>
          <w:sz w:val="24"/>
          <w:szCs w:val="24"/>
        </w:rPr>
        <w:t>0</w:t>
      </w:r>
      <w:r w:rsidR="004F46EC">
        <w:rPr>
          <w:rFonts w:asciiTheme="minorEastAsia" w:eastAsiaTheme="minorEastAsia" w:hAnsiTheme="minorEastAsia"/>
          <w:sz w:val="24"/>
          <w:szCs w:val="24"/>
        </w:rPr>
        <w:t>.7</w:t>
      </w:r>
      <w:r w:rsidR="00887E5C">
        <w:rPr>
          <w:rFonts w:asciiTheme="minorEastAsia" w:eastAsiaTheme="minorEastAsia" w:hAnsiTheme="minorEastAsia" w:hint="eastAsia"/>
          <w:sz w:val="24"/>
          <w:szCs w:val="24"/>
        </w:rPr>
        <w:t>％）に相当し</w:t>
      </w:r>
      <w:r w:rsidR="00887E5C" w:rsidRPr="00887E5C">
        <w:rPr>
          <w:rFonts w:asciiTheme="minorEastAsia" w:eastAsiaTheme="minorEastAsia" w:hAnsiTheme="minorEastAsia" w:hint="eastAsia"/>
          <w:sz w:val="24"/>
          <w:szCs w:val="24"/>
        </w:rPr>
        <w:t>、災害時の</w:t>
      </w:r>
      <w:r w:rsidR="00887E5C">
        <w:rPr>
          <w:rFonts w:asciiTheme="minorEastAsia" w:eastAsiaTheme="minorEastAsia" w:hAnsiTheme="minorEastAsia" w:hint="eastAsia"/>
          <w:sz w:val="24"/>
          <w:szCs w:val="24"/>
        </w:rPr>
        <w:t>緊急避難経路としてのネットワークの連続性が確保されていない状況である。</w:t>
      </w:r>
    </w:p>
    <w:p w:rsidR="00224B56" w:rsidRDefault="00887E5C" w:rsidP="00887E5C">
      <w:pPr>
        <w:spacing w:line="400" w:lineRule="exact"/>
        <w:ind w:leftChars="152" w:left="426"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また、</w:t>
      </w:r>
      <w:r w:rsidRPr="00887E5C">
        <w:rPr>
          <w:rFonts w:asciiTheme="minorEastAsia" w:eastAsiaTheme="minorEastAsia" w:hAnsiTheme="minorEastAsia" w:hint="eastAsia"/>
          <w:sz w:val="24"/>
          <w:szCs w:val="24"/>
        </w:rPr>
        <w:t>台風常襲地帯である本市においては、電柱倒壊により、停電や車両の通行等への支障を来すおそれがあり、無電柱化により、災害時にも確実な避難や応急対策活動ができるよう道路の安全性を高める必要がある。</w:t>
      </w:r>
    </w:p>
    <w:p w:rsidR="004F6778" w:rsidRPr="003E69CA" w:rsidRDefault="004F6778" w:rsidP="004F6778">
      <w:pPr>
        <w:pStyle w:val="a3"/>
        <w:ind w:leftChars="0" w:left="567"/>
        <w:rPr>
          <w:rFonts w:asciiTheme="majorEastAsia" w:eastAsiaTheme="majorEastAsia" w:hAnsiTheme="majorEastAsia"/>
          <w:sz w:val="24"/>
          <w:szCs w:val="24"/>
        </w:rPr>
      </w:pPr>
    </w:p>
    <w:p w:rsidR="004F6778" w:rsidRPr="003E69CA" w:rsidRDefault="004F6778" w:rsidP="004F6778">
      <w:pPr>
        <w:pStyle w:val="a3"/>
        <w:numPr>
          <w:ilvl w:val="0"/>
          <w:numId w:val="2"/>
        </w:numPr>
        <w:ind w:leftChars="0" w:left="709" w:hanging="562"/>
        <w:rPr>
          <w:rFonts w:asciiTheme="majorEastAsia" w:eastAsiaTheme="majorEastAsia" w:hAnsiTheme="majorEastAsia"/>
          <w:sz w:val="24"/>
          <w:szCs w:val="24"/>
        </w:rPr>
      </w:pPr>
      <w:r>
        <w:rPr>
          <w:rFonts w:asciiTheme="majorEastAsia" w:eastAsiaTheme="majorEastAsia" w:hAnsiTheme="majorEastAsia" w:hint="eastAsia"/>
          <w:sz w:val="24"/>
          <w:szCs w:val="24"/>
        </w:rPr>
        <w:t>今後の</w:t>
      </w:r>
      <w:r w:rsidRPr="003E69CA">
        <w:rPr>
          <w:rFonts w:asciiTheme="majorEastAsia" w:eastAsiaTheme="majorEastAsia" w:hAnsiTheme="majorEastAsia" w:hint="eastAsia"/>
          <w:sz w:val="24"/>
          <w:szCs w:val="24"/>
        </w:rPr>
        <w:t>無電柱化の</w:t>
      </w:r>
      <w:r>
        <w:rPr>
          <w:rFonts w:asciiTheme="majorEastAsia" w:eastAsiaTheme="majorEastAsia" w:hAnsiTheme="majorEastAsia" w:hint="eastAsia"/>
          <w:sz w:val="24"/>
          <w:szCs w:val="24"/>
        </w:rPr>
        <w:t>取り組み姿勢</w:t>
      </w:r>
    </w:p>
    <w:p w:rsidR="004F6778" w:rsidRDefault="009A0189" w:rsidP="00224B56">
      <w:pPr>
        <w:spacing w:line="400" w:lineRule="exact"/>
        <w:ind w:leftChars="152" w:left="426"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これまでの</w:t>
      </w:r>
      <w:r>
        <w:rPr>
          <w:rFonts w:asciiTheme="minorEastAsia" w:eastAsiaTheme="minorEastAsia" w:hAnsiTheme="minorEastAsia"/>
          <w:sz w:val="24"/>
          <w:szCs w:val="24"/>
        </w:rPr>
        <w:t>無電柱化は、</w:t>
      </w:r>
      <w:r w:rsidR="006D11EA">
        <w:rPr>
          <w:rFonts w:asciiTheme="minorEastAsia" w:eastAsiaTheme="minorEastAsia" w:hAnsiTheme="minorEastAsia"/>
          <w:sz w:val="24"/>
          <w:szCs w:val="24"/>
        </w:rPr>
        <w:t>歩道幅員</w:t>
      </w:r>
      <w:r w:rsidR="006D11EA">
        <w:rPr>
          <w:rFonts w:asciiTheme="minorEastAsia" w:eastAsiaTheme="minorEastAsia" w:hAnsiTheme="minorEastAsia" w:hint="eastAsia"/>
          <w:sz w:val="24"/>
          <w:szCs w:val="24"/>
        </w:rPr>
        <w:t>が</w:t>
      </w:r>
      <w:r w:rsidR="006D11EA">
        <w:rPr>
          <w:rFonts w:asciiTheme="minorEastAsia" w:eastAsiaTheme="minorEastAsia" w:hAnsiTheme="minorEastAsia"/>
          <w:sz w:val="24"/>
          <w:szCs w:val="24"/>
        </w:rPr>
        <w:t>広</w:t>
      </w:r>
      <w:r w:rsidR="006D11EA">
        <w:rPr>
          <w:rFonts w:asciiTheme="minorEastAsia" w:eastAsiaTheme="minorEastAsia" w:hAnsiTheme="minorEastAsia" w:hint="eastAsia"/>
          <w:sz w:val="24"/>
          <w:szCs w:val="24"/>
        </w:rPr>
        <w:t>く</w:t>
      </w:r>
      <w:r>
        <w:rPr>
          <w:rFonts w:asciiTheme="minorEastAsia" w:eastAsiaTheme="minorEastAsia" w:hAnsiTheme="minorEastAsia"/>
          <w:sz w:val="24"/>
          <w:szCs w:val="24"/>
        </w:rPr>
        <w:t>、</w:t>
      </w:r>
      <w:r w:rsidR="006D11EA">
        <w:rPr>
          <w:rFonts w:asciiTheme="minorEastAsia" w:eastAsiaTheme="minorEastAsia" w:hAnsiTheme="minorEastAsia" w:hint="eastAsia"/>
          <w:sz w:val="24"/>
          <w:szCs w:val="24"/>
        </w:rPr>
        <w:t>沿道の需要密度の高い幹線道路を中心に進めてきているが</w:t>
      </w:r>
      <w:r w:rsidR="006D11EA">
        <w:rPr>
          <w:rFonts w:asciiTheme="minorEastAsia" w:eastAsiaTheme="minorEastAsia" w:hAnsiTheme="minorEastAsia"/>
          <w:sz w:val="24"/>
          <w:szCs w:val="24"/>
        </w:rPr>
        <w:t>、今後は、防災、安全かつ円滑な交通の確保</w:t>
      </w:r>
      <w:r w:rsidR="006D11EA" w:rsidRPr="004E09FA">
        <w:rPr>
          <w:rFonts w:asciiTheme="minorEastAsia" w:eastAsiaTheme="minorEastAsia" w:hAnsiTheme="minorEastAsia" w:hint="eastAsia"/>
          <w:sz w:val="24"/>
          <w:szCs w:val="24"/>
        </w:rPr>
        <w:t>等</w:t>
      </w:r>
      <w:r w:rsidR="006D11EA">
        <w:rPr>
          <w:rFonts w:asciiTheme="minorEastAsia" w:eastAsiaTheme="minorEastAsia" w:hAnsiTheme="minorEastAsia" w:hint="eastAsia"/>
          <w:sz w:val="24"/>
          <w:szCs w:val="24"/>
        </w:rPr>
        <w:t>の</w:t>
      </w:r>
      <w:r w:rsidR="006D11EA">
        <w:rPr>
          <w:rFonts w:asciiTheme="minorEastAsia" w:eastAsiaTheme="minorEastAsia" w:hAnsiTheme="minorEastAsia"/>
          <w:sz w:val="24"/>
          <w:szCs w:val="24"/>
        </w:rPr>
        <w:t>観点から、</w:t>
      </w:r>
      <w:r w:rsidR="006D11EA">
        <w:rPr>
          <w:rFonts w:asciiTheme="minorEastAsia" w:eastAsiaTheme="minorEastAsia" w:hAnsiTheme="minorEastAsia" w:hint="eastAsia"/>
          <w:sz w:val="24"/>
          <w:szCs w:val="24"/>
        </w:rPr>
        <w:t>無電柱化の</w:t>
      </w:r>
      <w:r w:rsidR="006D11EA">
        <w:rPr>
          <w:rFonts w:asciiTheme="minorEastAsia" w:eastAsiaTheme="minorEastAsia" w:hAnsiTheme="minorEastAsia"/>
          <w:sz w:val="24"/>
          <w:szCs w:val="24"/>
        </w:rPr>
        <w:t>必要な道路において強力に推進していく必要がある。</w:t>
      </w:r>
    </w:p>
    <w:p w:rsidR="006D11EA" w:rsidRDefault="006D11EA" w:rsidP="00570FE6">
      <w:pPr>
        <w:spacing w:line="400" w:lineRule="exact"/>
        <w:ind w:leftChars="152" w:left="426"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6D11EA">
        <w:rPr>
          <w:rFonts w:asciiTheme="minorEastAsia" w:eastAsiaTheme="minorEastAsia" w:hAnsiTheme="minorEastAsia" w:hint="eastAsia"/>
          <w:sz w:val="24"/>
          <w:szCs w:val="24"/>
        </w:rPr>
        <w:t>無電柱化の推進は、地域住民の意向を踏まえつつ、地域住民が誇りと愛着を持つことのできる地域社会の形成に資するよう行われなければならない。</w:t>
      </w:r>
      <w:r>
        <w:rPr>
          <w:rFonts w:asciiTheme="minorEastAsia" w:eastAsiaTheme="minorEastAsia" w:hAnsiTheme="minorEastAsia" w:hint="eastAsia"/>
          <w:sz w:val="24"/>
          <w:szCs w:val="24"/>
        </w:rPr>
        <w:t>（無電柱化法第２</w:t>
      </w:r>
      <w:r>
        <w:rPr>
          <w:rFonts w:asciiTheme="minorEastAsia" w:eastAsiaTheme="minorEastAsia" w:hAnsiTheme="minorEastAsia"/>
          <w:sz w:val="24"/>
          <w:szCs w:val="24"/>
        </w:rPr>
        <w:t>条）」の理念の下、</w:t>
      </w:r>
      <w:r w:rsidR="004F6778">
        <w:rPr>
          <w:rFonts w:asciiTheme="minorEastAsia" w:eastAsiaTheme="minorEastAsia" w:hAnsiTheme="minorEastAsia" w:hint="eastAsia"/>
          <w:sz w:val="24"/>
          <w:szCs w:val="24"/>
        </w:rPr>
        <w:t>市民と</w:t>
      </w:r>
      <w:r w:rsidR="004F6778">
        <w:rPr>
          <w:rFonts w:asciiTheme="minorEastAsia" w:eastAsiaTheme="minorEastAsia" w:hAnsiTheme="minorEastAsia"/>
          <w:sz w:val="24"/>
          <w:szCs w:val="24"/>
        </w:rPr>
        <w:t>関係者</w:t>
      </w:r>
      <w:r w:rsidR="004F6778">
        <w:rPr>
          <w:rFonts w:asciiTheme="minorEastAsia" w:eastAsiaTheme="minorEastAsia" w:hAnsiTheme="minorEastAsia" w:hint="eastAsia"/>
          <w:sz w:val="24"/>
          <w:szCs w:val="24"/>
        </w:rPr>
        <w:t>の</w:t>
      </w:r>
      <w:r w:rsidR="004F6778">
        <w:rPr>
          <w:rFonts w:asciiTheme="minorEastAsia" w:eastAsiaTheme="minorEastAsia" w:hAnsiTheme="minorEastAsia"/>
          <w:sz w:val="24"/>
          <w:szCs w:val="24"/>
        </w:rPr>
        <w:t>理解、協力を得て</w:t>
      </w:r>
      <w:r w:rsidR="004F6778">
        <w:rPr>
          <w:rFonts w:asciiTheme="minorEastAsia" w:eastAsiaTheme="minorEastAsia" w:hAnsiTheme="minorEastAsia" w:hint="eastAsia"/>
          <w:sz w:val="24"/>
          <w:szCs w:val="24"/>
        </w:rPr>
        <w:t>、</w:t>
      </w:r>
      <w:r w:rsidR="00570FE6" w:rsidRPr="00570FE6">
        <w:rPr>
          <w:rFonts w:asciiTheme="minorEastAsia" w:eastAsiaTheme="minorEastAsia" w:hAnsiTheme="minorEastAsia" w:hint="eastAsia"/>
          <w:sz w:val="24"/>
          <w:szCs w:val="24"/>
        </w:rPr>
        <w:t>大規模な自然災害時にも機能不全に陥らない災害に強いまちづくり</w:t>
      </w:r>
      <w:r w:rsidR="00570FE6">
        <w:rPr>
          <w:rFonts w:asciiTheme="minorEastAsia" w:eastAsiaTheme="minorEastAsia" w:hAnsiTheme="minorEastAsia" w:hint="eastAsia"/>
          <w:sz w:val="24"/>
          <w:szCs w:val="24"/>
        </w:rPr>
        <w:t>と、</w:t>
      </w:r>
      <w:r w:rsidR="00887E5C" w:rsidRPr="00887E5C">
        <w:rPr>
          <w:rFonts w:asciiTheme="minorEastAsia" w:eastAsiaTheme="minorEastAsia" w:hAnsiTheme="minorEastAsia" w:hint="eastAsia"/>
          <w:sz w:val="24"/>
          <w:szCs w:val="24"/>
        </w:rPr>
        <w:t>本市</w:t>
      </w:r>
      <w:r w:rsidR="00887E5C">
        <w:rPr>
          <w:rFonts w:asciiTheme="minorEastAsia" w:eastAsiaTheme="minorEastAsia" w:hAnsiTheme="minorEastAsia" w:hint="eastAsia"/>
          <w:sz w:val="24"/>
          <w:szCs w:val="24"/>
        </w:rPr>
        <w:t>の</w:t>
      </w:r>
      <w:r w:rsidR="002713F7">
        <w:rPr>
          <w:rFonts w:asciiTheme="minorEastAsia" w:eastAsiaTheme="minorEastAsia" w:hAnsiTheme="minorEastAsia"/>
          <w:sz w:val="24"/>
          <w:szCs w:val="24"/>
        </w:rPr>
        <w:t>安心</w:t>
      </w:r>
      <w:r w:rsidR="00887E5C">
        <w:rPr>
          <w:rFonts w:asciiTheme="minorEastAsia" w:eastAsiaTheme="minorEastAsia" w:hAnsiTheme="minorEastAsia" w:hint="eastAsia"/>
          <w:sz w:val="24"/>
          <w:szCs w:val="24"/>
        </w:rPr>
        <w:t>・安全</w:t>
      </w:r>
      <w:r w:rsidR="002713F7">
        <w:rPr>
          <w:rFonts w:asciiTheme="minorEastAsia" w:eastAsiaTheme="minorEastAsia" w:hAnsiTheme="minorEastAsia"/>
          <w:sz w:val="24"/>
          <w:szCs w:val="24"/>
        </w:rPr>
        <w:t>な</w:t>
      </w:r>
      <w:r w:rsidR="00887E5C">
        <w:rPr>
          <w:rFonts w:asciiTheme="minorEastAsia" w:eastAsiaTheme="minorEastAsia" w:hAnsiTheme="minorEastAsia" w:hint="eastAsia"/>
          <w:sz w:val="24"/>
          <w:szCs w:val="24"/>
        </w:rPr>
        <w:t>市民生活の実現を図るための無電柱化を</w:t>
      </w:r>
      <w:r w:rsidR="002713F7">
        <w:rPr>
          <w:rFonts w:asciiTheme="minorEastAsia" w:eastAsiaTheme="minorEastAsia" w:hAnsiTheme="minorEastAsia"/>
          <w:sz w:val="24"/>
          <w:szCs w:val="24"/>
        </w:rPr>
        <w:t>推進する</w:t>
      </w:r>
      <w:r w:rsidR="002713F7">
        <w:rPr>
          <w:rFonts w:asciiTheme="minorEastAsia" w:eastAsiaTheme="minorEastAsia" w:hAnsiTheme="minorEastAsia" w:hint="eastAsia"/>
          <w:sz w:val="24"/>
          <w:szCs w:val="24"/>
        </w:rPr>
        <w:t>こととする</w:t>
      </w:r>
      <w:r w:rsidR="002713F7">
        <w:rPr>
          <w:rFonts w:asciiTheme="minorEastAsia" w:eastAsiaTheme="minorEastAsia" w:hAnsiTheme="minorEastAsia"/>
          <w:sz w:val="24"/>
          <w:szCs w:val="24"/>
        </w:rPr>
        <w:t>。</w:t>
      </w:r>
    </w:p>
    <w:p w:rsidR="00321E61" w:rsidRPr="00570FE6" w:rsidRDefault="00321E61" w:rsidP="00321E61">
      <w:pPr>
        <w:pStyle w:val="a3"/>
        <w:ind w:leftChars="0" w:left="567"/>
        <w:rPr>
          <w:rFonts w:asciiTheme="majorEastAsia" w:eastAsiaTheme="majorEastAsia" w:hAnsiTheme="majorEastAsia"/>
          <w:sz w:val="24"/>
          <w:szCs w:val="24"/>
        </w:rPr>
      </w:pPr>
    </w:p>
    <w:p w:rsidR="00321E61" w:rsidRPr="003E69CA" w:rsidRDefault="00C24A66" w:rsidP="00321E61">
      <w:pPr>
        <w:pStyle w:val="a3"/>
        <w:numPr>
          <w:ilvl w:val="0"/>
          <w:numId w:val="2"/>
        </w:numPr>
        <w:ind w:leftChars="0" w:left="709" w:hanging="562"/>
        <w:rPr>
          <w:rFonts w:asciiTheme="majorEastAsia" w:eastAsiaTheme="majorEastAsia" w:hAnsiTheme="majorEastAsia"/>
          <w:sz w:val="24"/>
          <w:szCs w:val="24"/>
        </w:rPr>
      </w:pPr>
      <w:r>
        <w:rPr>
          <w:rFonts w:asciiTheme="majorEastAsia" w:eastAsiaTheme="majorEastAsia" w:hAnsiTheme="majorEastAsia" w:hint="eastAsia"/>
          <w:sz w:val="24"/>
          <w:szCs w:val="24"/>
        </w:rPr>
        <w:t>無電柱化の対象道路</w:t>
      </w:r>
    </w:p>
    <w:p w:rsidR="00D94231" w:rsidRDefault="00321E61" w:rsidP="00321E61">
      <w:pPr>
        <w:spacing w:line="400" w:lineRule="exact"/>
        <w:ind w:leftChars="152" w:left="426" w:firstLineChars="100" w:firstLine="240"/>
        <w:rPr>
          <w:rFonts w:asciiTheme="minorEastAsia" w:eastAsiaTheme="minorEastAsia" w:hAnsiTheme="minorEastAsia"/>
          <w:sz w:val="24"/>
          <w:szCs w:val="24"/>
        </w:rPr>
      </w:pPr>
      <w:r w:rsidRPr="006A5F2D">
        <w:rPr>
          <w:rFonts w:asciiTheme="minorEastAsia" w:eastAsiaTheme="minorEastAsia" w:hAnsiTheme="minorEastAsia" w:hint="eastAsia"/>
          <w:sz w:val="24"/>
          <w:szCs w:val="24"/>
        </w:rPr>
        <w:t>無電柱化には多額の費用を要するとともに</w:t>
      </w:r>
      <w:r w:rsidRPr="006A5F2D">
        <w:rPr>
          <w:rFonts w:asciiTheme="minorEastAsia" w:eastAsiaTheme="minorEastAsia" w:hAnsiTheme="minorEastAsia"/>
          <w:sz w:val="24"/>
          <w:szCs w:val="24"/>
        </w:rPr>
        <w:t>、</w:t>
      </w:r>
      <w:r w:rsidRPr="006A5F2D">
        <w:rPr>
          <w:rFonts w:asciiTheme="minorEastAsia" w:eastAsiaTheme="minorEastAsia" w:hAnsiTheme="minorEastAsia" w:hint="eastAsia"/>
          <w:sz w:val="24"/>
          <w:szCs w:val="24"/>
        </w:rPr>
        <w:t>工事や</w:t>
      </w:r>
      <w:r w:rsidRPr="006A5F2D">
        <w:rPr>
          <w:rFonts w:asciiTheme="minorEastAsia" w:eastAsiaTheme="minorEastAsia" w:hAnsiTheme="minorEastAsia"/>
          <w:sz w:val="24"/>
          <w:szCs w:val="24"/>
        </w:rPr>
        <w:t>地上機器の設置場所等</w:t>
      </w:r>
      <w:r w:rsidRPr="006A5F2D">
        <w:rPr>
          <w:rFonts w:asciiTheme="minorEastAsia" w:eastAsiaTheme="minorEastAsia" w:hAnsiTheme="minorEastAsia" w:hint="eastAsia"/>
          <w:sz w:val="24"/>
          <w:szCs w:val="24"/>
        </w:rPr>
        <w:t>について、</w:t>
      </w:r>
      <w:r w:rsidRPr="006A5F2D">
        <w:rPr>
          <w:rFonts w:asciiTheme="minorEastAsia" w:eastAsiaTheme="minorEastAsia" w:hAnsiTheme="minorEastAsia"/>
          <w:sz w:val="24"/>
          <w:szCs w:val="24"/>
        </w:rPr>
        <w:t>沿道住民等の</w:t>
      </w:r>
      <w:r w:rsidR="00C24A66" w:rsidRPr="006A5F2D">
        <w:rPr>
          <w:rFonts w:asciiTheme="minorEastAsia" w:eastAsiaTheme="minorEastAsia" w:hAnsiTheme="minorEastAsia" w:hint="eastAsia"/>
          <w:sz w:val="24"/>
          <w:szCs w:val="24"/>
        </w:rPr>
        <w:t>合意形成が重要</w:t>
      </w:r>
      <w:r w:rsidRPr="006A5F2D">
        <w:rPr>
          <w:rFonts w:asciiTheme="minorEastAsia" w:eastAsiaTheme="minorEastAsia" w:hAnsiTheme="minorEastAsia"/>
          <w:sz w:val="24"/>
          <w:szCs w:val="24"/>
        </w:rPr>
        <w:t>である</w:t>
      </w:r>
      <w:r w:rsidRPr="006A5F2D">
        <w:rPr>
          <w:rFonts w:asciiTheme="minorEastAsia" w:eastAsiaTheme="minorEastAsia" w:hAnsiTheme="minorEastAsia" w:hint="eastAsia"/>
          <w:sz w:val="24"/>
          <w:szCs w:val="24"/>
        </w:rPr>
        <w:t>。</w:t>
      </w:r>
      <w:r w:rsidR="00570FE6">
        <w:rPr>
          <w:rFonts w:asciiTheme="minorEastAsia" w:eastAsiaTheme="minorEastAsia" w:hAnsiTheme="minorEastAsia" w:hint="eastAsia"/>
          <w:sz w:val="24"/>
          <w:szCs w:val="24"/>
        </w:rPr>
        <w:t>そのため、</w:t>
      </w:r>
      <w:r w:rsidR="00570FE6" w:rsidRPr="00570FE6">
        <w:rPr>
          <w:rFonts w:asciiTheme="minorEastAsia" w:eastAsiaTheme="minorEastAsia" w:hAnsiTheme="minorEastAsia" w:hint="eastAsia"/>
          <w:sz w:val="24"/>
          <w:szCs w:val="24"/>
        </w:rPr>
        <w:t>以下の観点から、</w:t>
      </w:r>
      <w:r w:rsidR="0087395F" w:rsidRPr="00570FE6">
        <w:rPr>
          <w:rFonts w:asciiTheme="minorEastAsia" w:eastAsiaTheme="minorEastAsia" w:hAnsiTheme="minorEastAsia" w:hint="eastAsia"/>
          <w:sz w:val="24"/>
          <w:szCs w:val="24"/>
        </w:rPr>
        <w:t>対象道路を</w:t>
      </w:r>
      <w:r w:rsidR="0087395F">
        <w:rPr>
          <w:rFonts w:asciiTheme="minorEastAsia" w:eastAsiaTheme="minorEastAsia" w:hAnsiTheme="minorEastAsia" w:hint="eastAsia"/>
          <w:sz w:val="24"/>
          <w:szCs w:val="24"/>
        </w:rPr>
        <w:t>選定</w:t>
      </w:r>
      <w:r w:rsidR="0087395F" w:rsidRPr="00570FE6">
        <w:rPr>
          <w:rFonts w:asciiTheme="minorEastAsia" w:eastAsiaTheme="minorEastAsia" w:hAnsiTheme="minorEastAsia" w:hint="eastAsia"/>
          <w:sz w:val="24"/>
          <w:szCs w:val="24"/>
        </w:rPr>
        <w:t>し、優先度により無電柱化を推進する</w:t>
      </w:r>
      <w:r w:rsidR="0087395F">
        <w:rPr>
          <w:rFonts w:asciiTheme="minorEastAsia" w:eastAsiaTheme="minorEastAsia" w:hAnsiTheme="minorEastAsia" w:hint="eastAsia"/>
          <w:sz w:val="24"/>
          <w:szCs w:val="24"/>
        </w:rPr>
        <w:t>こととする</w:t>
      </w:r>
      <w:r w:rsidR="0087395F" w:rsidRPr="00570FE6">
        <w:rPr>
          <w:rFonts w:asciiTheme="minorEastAsia" w:eastAsiaTheme="minorEastAsia" w:hAnsiTheme="minorEastAsia" w:hint="eastAsia"/>
          <w:sz w:val="24"/>
          <w:szCs w:val="24"/>
        </w:rPr>
        <w:t>。</w:t>
      </w:r>
    </w:p>
    <w:p w:rsidR="00224B56" w:rsidRPr="00C46402" w:rsidRDefault="00224B56" w:rsidP="00224B56">
      <w:pPr>
        <w:spacing w:line="400" w:lineRule="exact"/>
        <w:ind w:leftChars="152" w:left="426" w:firstLineChars="100" w:firstLine="240"/>
        <w:rPr>
          <w:sz w:val="24"/>
          <w:szCs w:val="24"/>
        </w:rPr>
      </w:pPr>
    </w:p>
    <w:p w:rsidR="00D353DE" w:rsidRPr="00D353DE" w:rsidRDefault="00D353DE" w:rsidP="00D353DE">
      <w:pPr>
        <w:pStyle w:val="a3"/>
        <w:numPr>
          <w:ilvl w:val="0"/>
          <w:numId w:val="4"/>
        </w:numPr>
        <w:spacing w:line="400" w:lineRule="exact"/>
        <w:ind w:leftChars="0" w:left="851"/>
        <w:rPr>
          <w:sz w:val="24"/>
          <w:szCs w:val="24"/>
        </w:rPr>
      </w:pPr>
      <w:r>
        <w:rPr>
          <w:rFonts w:hint="eastAsia"/>
          <w:sz w:val="24"/>
          <w:szCs w:val="24"/>
        </w:rPr>
        <w:t>防災</w:t>
      </w:r>
    </w:p>
    <w:p w:rsidR="00C24A66" w:rsidRPr="006A5F2D" w:rsidRDefault="00887E5C" w:rsidP="00887E5C">
      <w:pPr>
        <w:spacing w:line="400" w:lineRule="exact"/>
        <w:ind w:leftChars="253" w:left="708" w:firstLineChars="100" w:firstLine="240"/>
        <w:rPr>
          <w:rFonts w:asciiTheme="minorEastAsia" w:eastAsiaTheme="minorEastAsia" w:hAnsiTheme="minorEastAsia"/>
          <w:sz w:val="24"/>
          <w:szCs w:val="24"/>
        </w:rPr>
      </w:pPr>
      <w:r w:rsidRPr="00887E5C">
        <w:rPr>
          <w:rFonts w:asciiTheme="minorEastAsia" w:eastAsiaTheme="minorEastAsia" w:hAnsiTheme="minorEastAsia" w:hint="eastAsia"/>
          <w:sz w:val="24"/>
          <w:szCs w:val="24"/>
        </w:rPr>
        <w:t>災害発生時における道路交通の機能を確保するため、緊急輸送道路及び避難所等にアクセスする道路において、無電柱化を推進する。</w:t>
      </w:r>
    </w:p>
    <w:p w:rsidR="00C24A66" w:rsidRPr="00403315" w:rsidRDefault="00C24A66" w:rsidP="00224B56">
      <w:pPr>
        <w:spacing w:line="400" w:lineRule="exact"/>
        <w:ind w:leftChars="152" w:left="426" w:firstLineChars="100" w:firstLine="240"/>
        <w:rPr>
          <w:sz w:val="24"/>
          <w:szCs w:val="24"/>
        </w:rPr>
      </w:pPr>
    </w:p>
    <w:p w:rsidR="008D6EDB" w:rsidRPr="00D353DE" w:rsidRDefault="008D6EDB" w:rsidP="008D6EDB">
      <w:pPr>
        <w:pStyle w:val="a3"/>
        <w:numPr>
          <w:ilvl w:val="0"/>
          <w:numId w:val="4"/>
        </w:numPr>
        <w:spacing w:line="400" w:lineRule="exact"/>
        <w:ind w:leftChars="0" w:left="851"/>
        <w:rPr>
          <w:sz w:val="24"/>
          <w:szCs w:val="24"/>
        </w:rPr>
      </w:pPr>
      <w:r>
        <w:rPr>
          <w:rFonts w:hint="eastAsia"/>
          <w:sz w:val="24"/>
          <w:szCs w:val="24"/>
        </w:rPr>
        <w:t>安全</w:t>
      </w:r>
      <w:r>
        <w:rPr>
          <w:sz w:val="24"/>
          <w:szCs w:val="24"/>
        </w:rPr>
        <w:t>・</w:t>
      </w:r>
      <w:r>
        <w:rPr>
          <w:rFonts w:hint="eastAsia"/>
          <w:sz w:val="24"/>
          <w:szCs w:val="24"/>
        </w:rPr>
        <w:t>円滑な</w:t>
      </w:r>
      <w:r>
        <w:rPr>
          <w:sz w:val="24"/>
          <w:szCs w:val="24"/>
        </w:rPr>
        <w:t>交通確保</w:t>
      </w:r>
    </w:p>
    <w:p w:rsidR="008D6EDB" w:rsidRPr="006A5F2D" w:rsidRDefault="009B5CAD" w:rsidP="009B5CAD">
      <w:pPr>
        <w:spacing w:line="400" w:lineRule="exact"/>
        <w:ind w:leftChars="252" w:left="706" w:firstLineChars="100" w:firstLine="240"/>
        <w:rPr>
          <w:rFonts w:asciiTheme="minorEastAsia" w:eastAsiaTheme="minorEastAsia" w:hAnsiTheme="minorEastAsia"/>
          <w:sz w:val="24"/>
          <w:szCs w:val="24"/>
        </w:rPr>
      </w:pPr>
      <w:r w:rsidRPr="009B5CAD">
        <w:rPr>
          <w:rFonts w:asciiTheme="minorEastAsia" w:eastAsiaTheme="minorEastAsia" w:hAnsiTheme="minorEastAsia" w:hint="eastAsia"/>
          <w:sz w:val="24"/>
          <w:szCs w:val="24"/>
        </w:rPr>
        <w:t>移動</w:t>
      </w:r>
      <w:r w:rsidR="00711798">
        <w:rPr>
          <w:rFonts w:asciiTheme="minorEastAsia" w:eastAsiaTheme="minorEastAsia" w:hAnsiTheme="minorEastAsia" w:hint="eastAsia"/>
          <w:sz w:val="24"/>
          <w:szCs w:val="24"/>
        </w:rPr>
        <w:t>等</w:t>
      </w:r>
      <w:r w:rsidRPr="009B5CAD">
        <w:rPr>
          <w:rFonts w:asciiTheme="minorEastAsia" w:eastAsiaTheme="minorEastAsia" w:hAnsiTheme="minorEastAsia" w:hint="eastAsia"/>
          <w:sz w:val="24"/>
          <w:szCs w:val="24"/>
        </w:rPr>
        <w:t>円滑化基本構想に基づく本市重点整備地区内において、安全で快適な通行空間の確保とあわせて道路の防災性の向上を図るための無電</w:t>
      </w:r>
      <w:r w:rsidRPr="009B5CAD">
        <w:rPr>
          <w:rFonts w:asciiTheme="minorEastAsia" w:eastAsiaTheme="minorEastAsia" w:hAnsiTheme="minorEastAsia" w:hint="eastAsia"/>
          <w:sz w:val="24"/>
          <w:szCs w:val="24"/>
        </w:rPr>
        <w:lastRenderedPageBreak/>
        <w:t>柱化を推進する。</w:t>
      </w:r>
    </w:p>
    <w:p w:rsidR="00AC6071" w:rsidRPr="00016307" w:rsidRDefault="00AC6071" w:rsidP="00AC6071">
      <w:pPr>
        <w:spacing w:line="400" w:lineRule="exact"/>
        <w:ind w:leftChars="152" w:left="426" w:firstLineChars="100" w:firstLine="240"/>
        <w:rPr>
          <w:sz w:val="24"/>
          <w:szCs w:val="24"/>
        </w:rPr>
      </w:pPr>
    </w:p>
    <w:p w:rsidR="009B5CAD" w:rsidRPr="009B5CAD" w:rsidRDefault="009B5CAD" w:rsidP="009B5CAD">
      <w:pPr>
        <w:pStyle w:val="a3"/>
        <w:numPr>
          <w:ilvl w:val="0"/>
          <w:numId w:val="4"/>
        </w:numPr>
        <w:spacing w:line="400" w:lineRule="exact"/>
        <w:ind w:leftChars="0" w:left="851"/>
        <w:rPr>
          <w:sz w:val="24"/>
          <w:szCs w:val="24"/>
        </w:rPr>
      </w:pPr>
      <w:r w:rsidRPr="009B5CAD">
        <w:rPr>
          <w:rFonts w:hint="eastAsia"/>
          <w:sz w:val="24"/>
          <w:szCs w:val="24"/>
        </w:rPr>
        <w:t>無電柱化ネットワークの構築</w:t>
      </w:r>
    </w:p>
    <w:p w:rsidR="009B5CAD" w:rsidRDefault="009B5CAD" w:rsidP="009B5CAD">
      <w:pPr>
        <w:pStyle w:val="a3"/>
        <w:spacing w:line="400" w:lineRule="exact"/>
        <w:ind w:leftChars="252" w:left="706" w:firstLineChars="100" w:firstLine="240"/>
        <w:rPr>
          <w:rFonts w:ascii="ＭＳ 明朝" w:eastAsia="ＭＳ 明朝" w:hAnsi="ＭＳ 明朝"/>
          <w:sz w:val="24"/>
          <w:szCs w:val="24"/>
        </w:rPr>
      </w:pPr>
      <w:r w:rsidRPr="009B5CAD">
        <w:rPr>
          <w:rFonts w:ascii="ＭＳ 明朝" w:eastAsia="ＭＳ 明朝" w:hAnsi="ＭＳ 明朝" w:hint="eastAsia"/>
          <w:sz w:val="24"/>
          <w:szCs w:val="24"/>
        </w:rPr>
        <w:t>人口集中地区（DID地区）の無電柱化整備済み、整備中区間に接続する道路において無電柱化を推進し、無電柱化ネットワークを構築して、防災性の向上を図る。</w:t>
      </w:r>
    </w:p>
    <w:p w:rsidR="009B5CAD" w:rsidRPr="009B5CAD" w:rsidRDefault="009B5CAD" w:rsidP="009B5CAD">
      <w:pPr>
        <w:pStyle w:val="a3"/>
        <w:spacing w:line="400" w:lineRule="exact"/>
        <w:ind w:leftChars="252" w:left="706" w:firstLineChars="100" w:firstLine="240"/>
        <w:rPr>
          <w:rFonts w:ascii="ＭＳ 明朝" w:eastAsia="ＭＳ 明朝" w:hAnsi="ＭＳ 明朝"/>
          <w:sz w:val="24"/>
          <w:szCs w:val="24"/>
        </w:rPr>
      </w:pPr>
    </w:p>
    <w:p w:rsidR="009B5CAD" w:rsidRPr="009B5CAD" w:rsidRDefault="009B5CAD" w:rsidP="009B5CAD">
      <w:pPr>
        <w:pStyle w:val="a3"/>
        <w:numPr>
          <w:ilvl w:val="0"/>
          <w:numId w:val="4"/>
        </w:numPr>
        <w:spacing w:line="400" w:lineRule="exact"/>
        <w:ind w:leftChars="0" w:left="851"/>
        <w:rPr>
          <w:sz w:val="24"/>
          <w:szCs w:val="24"/>
        </w:rPr>
      </w:pPr>
      <w:r w:rsidRPr="009B5CAD">
        <w:rPr>
          <w:rFonts w:hint="eastAsia"/>
          <w:sz w:val="24"/>
          <w:szCs w:val="24"/>
        </w:rPr>
        <w:t>道路事業等に合わせた無電柱化</w:t>
      </w:r>
    </w:p>
    <w:p w:rsidR="009B5CAD" w:rsidRDefault="009B5CAD" w:rsidP="009B5CAD">
      <w:pPr>
        <w:pStyle w:val="a3"/>
        <w:spacing w:line="400" w:lineRule="exact"/>
        <w:ind w:leftChars="252" w:left="706" w:firstLineChars="100" w:firstLine="240"/>
        <w:rPr>
          <w:rFonts w:asciiTheme="minorEastAsia" w:eastAsiaTheme="minorEastAsia" w:hAnsiTheme="minorEastAsia"/>
          <w:sz w:val="24"/>
          <w:szCs w:val="24"/>
        </w:rPr>
      </w:pPr>
      <w:r w:rsidRPr="009B5CAD">
        <w:rPr>
          <w:rFonts w:asciiTheme="minorEastAsia" w:eastAsiaTheme="minorEastAsia" w:hAnsiTheme="minorEastAsia" w:hint="eastAsia"/>
          <w:sz w:val="24"/>
          <w:szCs w:val="24"/>
        </w:rPr>
        <w:t>道路事業や面整備事業の道路事業（道路の維持に関するものを除く）、市街地開発事業、その他これらに類する事業が実施される際に、電線管理者による無電柱化を推進する。</w:t>
      </w:r>
    </w:p>
    <w:p w:rsidR="009B5CAD" w:rsidRPr="009B5CAD" w:rsidRDefault="009B5CAD" w:rsidP="009B5CAD">
      <w:pPr>
        <w:pStyle w:val="a3"/>
        <w:spacing w:line="400" w:lineRule="exact"/>
        <w:ind w:leftChars="252" w:left="706" w:firstLineChars="100" w:firstLine="240"/>
        <w:rPr>
          <w:sz w:val="24"/>
          <w:szCs w:val="24"/>
        </w:rPr>
      </w:pPr>
    </w:p>
    <w:p w:rsidR="009B5CAD" w:rsidRPr="009B5CAD" w:rsidRDefault="009B5CAD" w:rsidP="009B5CAD">
      <w:pPr>
        <w:pStyle w:val="a3"/>
        <w:numPr>
          <w:ilvl w:val="0"/>
          <w:numId w:val="4"/>
        </w:numPr>
        <w:spacing w:line="400" w:lineRule="exact"/>
        <w:ind w:leftChars="0" w:left="851"/>
        <w:rPr>
          <w:sz w:val="24"/>
          <w:szCs w:val="24"/>
        </w:rPr>
      </w:pPr>
      <w:r w:rsidRPr="009B5CAD">
        <w:rPr>
          <w:rFonts w:hint="eastAsia"/>
          <w:sz w:val="24"/>
          <w:szCs w:val="24"/>
        </w:rPr>
        <w:t>景観形成・観光振興</w:t>
      </w:r>
    </w:p>
    <w:p w:rsidR="00A506F3" w:rsidRPr="009B5CAD" w:rsidRDefault="009B5CAD" w:rsidP="009B5CAD">
      <w:pPr>
        <w:pStyle w:val="a3"/>
        <w:spacing w:line="400" w:lineRule="exact"/>
        <w:ind w:leftChars="252" w:left="706" w:firstLineChars="100" w:firstLine="240"/>
        <w:rPr>
          <w:rFonts w:asciiTheme="minorEastAsia" w:eastAsiaTheme="minorEastAsia" w:hAnsiTheme="minorEastAsia"/>
          <w:sz w:val="24"/>
          <w:szCs w:val="24"/>
        </w:rPr>
      </w:pPr>
      <w:r w:rsidRPr="009B5CAD">
        <w:rPr>
          <w:rFonts w:asciiTheme="minorEastAsia" w:eastAsiaTheme="minorEastAsia" w:hAnsiTheme="minorEastAsia" w:hint="eastAsia"/>
          <w:sz w:val="24"/>
          <w:szCs w:val="24"/>
        </w:rPr>
        <w:t>鹿児島市景観条例に基づき、本市特有の景観や、歴史的価値のある建造物などを含む本市における数少ない景観を有する景観形成重点地区における道路の無電柱化を推進する。</w:t>
      </w:r>
    </w:p>
    <w:p w:rsidR="00A602B5" w:rsidRPr="00A506F3" w:rsidRDefault="00A602B5" w:rsidP="00AC6071">
      <w:pPr>
        <w:spacing w:line="400" w:lineRule="exact"/>
        <w:ind w:leftChars="152" w:left="426" w:firstLineChars="100" w:firstLine="240"/>
        <w:rPr>
          <w:sz w:val="24"/>
          <w:szCs w:val="24"/>
        </w:rPr>
      </w:pPr>
    </w:p>
    <w:p w:rsidR="00FD644A" w:rsidRPr="00825DBF" w:rsidRDefault="00A506F3" w:rsidP="00FD644A">
      <w:pPr>
        <w:pStyle w:val="a3"/>
        <w:numPr>
          <w:ilvl w:val="0"/>
          <w:numId w:val="1"/>
        </w:numPr>
        <w:ind w:leftChars="0" w:left="567" w:hanging="567"/>
        <w:rPr>
          <w:rFonts w:asciiTheme="minorEastAsia" w:eastAsiaTheme="minorEastAsia" w:hAnsiTheme="minorEastAsia"/>
          <w:sz w:val="24"/>
          <w:szCs w:val="24"/>
        </w:rPr>
      </w:pPr>
      <w:r w:rsidRPr="00825DBF">
        <w:rPr>
          <w:rFonts w:hAnsi="ＭＳ ゴシック" w:hint="eastAsia"/>
          <w:sz w:val="24"/>
          <w:szCs w:val="24"/>
        </w:rPr>
        <w:t>無電柱化推進計画の期間</w:t>
      </w:r>
    </w:p>
    <w:p w:rsidR="00A506F3" w:rsidRPr="00A92B77" w:rsidRDefault="00A506F3" w:rsidP="00AF3F1E">
      <w:pPr>
        <w:spacing w:line="260" w:lineRule="exact"/>
        <w:ind w:leftChars="100" w:left="280" w:firstLineChars="100" w:firstLine="240"/>
        <w:rPr>
          <w:rFonts w:ascii="ＭＳ 明朝" w:eastAsia="ＭＳ 明朝" w:hAnsi="ＭＳ 明朝"/>
          <w:sz w:val="24"/>
          <w:szCs w:val="24"/>
        </w:rPr>
      </w:pPr>
    </w:p>
    <w:p w:rsidR="00A506F3" w:rsidRPr="000A3DAD" w:rsidRDefault="009B5CAD" w:rsidP="00A506F3">
      <w:pPr>
        <w:spacing w:line="400" w:lineRule="exact"/>
        <w:ind w:leftChars="100" w:left="280" w:firstLineChars="100" w:firstLine="240"/>
        <w:rPr>
          <w:rFonts w:ascii="ＭＳ 明朝" w:eastAsia="ＭＳ 明朝" w:hAnsi="ＭＳ 明朝"/>
          <w:sz w:val="24"/>
          <w:szCs w:val="24"/>
        </w:rPr>
      </w:pPr>
      <w:r w:rsidRPr="000A3DAD">
        <w:rPr>
          <w:rFonts w:ascii="ＭＳ 明朝" w:eastAsia="ＭＳ 明朝" w:hAnsi="ＭＳ 明朝" w:hint="eastAsia"/>
          <w:sz w:val="24"/>
          <w:szCs w:val="24"/>
        </w:rPr>
        <w:t>令和２</w:t>
      </w:r>
      <w:r w:rsidR="004E0D9D" w:rsidRPr="000A3DAD">
        <w:rPr>
          <w:rFonts w:ascii="ＭＳ 明朝" w:eastAsia="ＭＳ 明朝" w:hAnsi="ＭＳ 明朝" w:hint="eastAsia"/>
          <w:sz w:val="24"/>
          <w:szCs w:val="24"/>
        </w:rPr>
        <w:t>年度</w:t>
      </w:r>
      <w:r w:rsidRPr="000A3DAD">
        <w:rPr>
          <w:rFonts w:ascii="ＭＳ 明朝" w:eastAsia="ＭＳ 明朝" w:hAnsi="ＭＳ 明朝" w:hint="eastAsia"/>
          <w:sz w:val="24"/>
          <w:szCs w:val="24"/>
        </w:rPr>
        <w:t>(</w:t>
      </w:r>
      <w:r w:rsidRPr="000A3DAD">
        <w:rPr>
          <w:rFonts w:ascii="ＭＳ 明朝" w:eastAsia="ＭＳ 明朝" w:hAnsi="ＭＳ 明朝"/>
          <w:sz w:val="24"/>
          <w:szCs w:val="24"/>
        </w:rPr>
        <w:t>2020</w:t>
      </w:r>
      <w:r w:rsidR="004E0D9D" w:rsidRPr="000A3DAD">
        <w:rPr>
          <w:rFonts w:ascii="ＭＳ 明朝" w:eastAsia="ＭＳ 明朝" w:hAnsi="ＭＳ 明朝" w:hint="eastAsia"/>
          <w:sz w:val="24"/>
          <w:szCs w:val="24"/>
        </w:rPr>
        <w:t>年度</w:t>
      </w:r>
      <w:r w:rsidRPr="000A3DAD">
        <w:rPr>
          <w:rFonts w:ascii="ＭＳ 明朝" w:eastAsia="ＭＳ 明朝" w:hAnsi="ＭＳ 明朝" w:hint="eastAsia"/>
          <w:sz w:val="24"/>
          <w:szCs w:val="24"/>
        </w:rPr>
        <w:t>)から令和</w:t>
      </w:r>
      <w:r w:rsidR="00B81296" w:rsidRPr="000A3DAD">
        <w:rPr>
          <w:rFonts w:ascii="ＭＳ 明朝" w:eastAsia="ＭＳ 明朝" w:hAnsi="ＭＳ 明朝" w:hint="eastAsia"/>
          <w:sz w:val="24"/>
          <w:szCs w:val="24"/>
        </w:rPr>
        <w:t>1</w:t>
      </w:r>
      <w:r w:rsidR="00B81296" w:rsidRPr="000A3DAD">
        <w:rPr>
          <w:rFonts w:ascii="ＭＳ 明朝" w:eastAsia="ＭＳ 明朝" w:hAnsi="ＭＳ 明朝"/>
          <w:sz w:val="24"/>
          <w:szCs w:val="24"/>
        </w:rPr>
        <w:t>1</w:t>
      </w:r>
      <w:r w:rsidR="004E0D9D" w:rsidRPr="000A3DAD">
        <w:rPr>
          <w:rFonts w:ascii="ＭＳ 明朝" w:eastAsia="ＭＳ 明朝" w:hAnsi="ＭＳ 明朝" w:hint="eastAsia"/>
          <w:sz w:val="24"/>
          <w:szCs w:val="24"/>
        </w:rPr>
        <w:t>年度</w:t>
      </w:r>
      <w:r w:rsidRPr="000A3DAD">
        <w:rPr>
          <w:rFonts w:ascii="ＭＳ 明朝" w:eastAsia="ＭＳ 明朝" w:hAnsi="ＭＳ 明朝" w:hint="eastAsia"/>
          <w:sz w:val="24"/>
          <w:szCs w:val="24"/>
        </w:rPr>
        <w:t>(</w:t>
      </w:r>
      <w:r w:rsidRPr="000A3DAD">
        <w:rPr>
          <w:rFonts w:ascii="ＭＳ 明朝" w:eastAsia="ＭＳ 明朝" w:hAnsi="ＭＳ 明朝"/>
          <w:sz w:val="24"/>
          <w:szCs w:val="24"/>
        </w:rPr>
        <w:t>2029</w:t>
      </w:r>
      <w:r w:rsidR="004E0D9D" w:rsidRPr="000A3DAD">
        <w:rPr>
          <w:rFonts w:ascii="ＭＳ 明朝" w:eastAsia="ＭＳ 明朝" w:hAnsi="ＭＳ 明朝" w:hint="eastAsia"/>
          <w:sz w:val="24"/>
          <w:szCs w:val="24"/>
        </w:rPr>
        <w:t>年度</w:t>
      </w:r>
      <w:r w:rsidRPr="000A3DAD">
        <w:rPr>
          <w:rFonts w:ascii="ＭＳ 明朝" w:eastAsia="ＭＳ 明朝" w:hAnsi="ＭＳ 明朝" w:hint="eastAsia"/>
          <w:sz w:val="24"/>
          <w:szCs w:val="24"/>
        </w:rPr>
        <w:t>)</w:t>
      </w:r>
      <w:r w:rsidR="00A506F3" w:rsidRPr="000A3DAD">
        <w:rPr>
          <w:rFonts w:ascii="ＭＳ 明朝" w:eastAsia="ＭＳ 明朝" w:hAnsi="ＭＳ 明朝" w:hint="eastAsia"/>
          <w:sz w:val="24"/>
          <w:szCs w:val="24"/>
        </w:rPr>
        <w:t>まで</w:t>
      </w:r>
      <w:r w:rsidRPr="000A3DAD">
        <w:rPr>
          <w:rFonts w:ascii="ＭＳ 明朝" w:eastAsia="ＭＳ 明朝" w:hAnsi="ＭＳ 明朝" w:hint="eastAsia"/>
          <w:sz w:val="24"/>
          <w:szCs w:val="24"/>
        </w:rPr>
        <w:t>の</w:t>
      </w:r>
      <w:r w:rsidR="00B81296" w:rsidRPr="000A3DAD">
        <w:rPr>
          <w:rFonts w:ascii="ＭＳ 明朝" w:eastAsia="ＭＳ 明朝" w:hAnsi="ＭＳ 明朝" w:hint="eastAsia"/>
          <w:sz w:val="24"/>
          <w:szCs w:val="24"/>
        </w:rPr>
        <w:t>1</w:t>
      </w:r>
      <w:r w:rsidR="00B81296" w:rsidRPr="000A3DAD">
        <w:rPr>
          <w:rFonts w:ascii="ＭＳ 明朝" w:eastAsia="ＭＳ 明朝" w:hAnsi="ＭＳ 明朝"/>
          <w:sz w:val="24"/>
          <w:szCs w:val="24"/>
        </w:rPr>
        <w:t>0</w:t>
      </w:r>
      <w:r w:rsidR="00A506F3" w:rsidRPr="000A3DAD">
        <w:rPr>
          <w:rFonts w:ascii="ＭＳ 明朝" w:eastAsia="ＭＳ 明朝" w:hAnsi="ＭＳ 明朝" w:hint="eastAsia"/>
          <w:sz w:val="24"/>
          <w:szCs w:val="24"/>
        </w:rPr>
        <w:t>年間とする。</w:t>
      </w:r>
    </w:p>
    <w:p w:rsidR="00A602B5" w:rsidRPr="000A3DAD" w:rsidRDefault="00A602B5" w:rsidP="00ED0AB7">
      <w:pPr>
        <w:spacing w:line="320" w:lineRule="exact"/>
        <w:rPr>
          <w:sz w:val="24"/>
          <w:szCs w:val="24"/>
        </w:rPr>
      </w:pPr>
    </w:p>
    <w:p w:rsidR="00825DBF" w:rsidRPr="000A3DAD" w:rsidRDefault="00825DBF" w:rsidP="00ED0AB7">
      <w:pPr>
        <w:spacing w:line="320" w:lineRule="exact"/>
        <w:ind w:leftChars="152" w:left="426" w:firstLineChars="100" w:firstLine="240"/>
        <w:rPr>
          <w:sz w:val="24"/>
          <w:szCs w:val="24"/>
        </w:rPr>
      </w:pPr>
    </w:p>
    <w:p w:rsidR="00825DBF" w:rsidRPr="000A3DAD" w:rsidRDefault="00825DBF" w:rsidP="00825DBF">
      <w:pPr>
        <w:pStyle w:val="a3"/>
        <w:numPr>
          <w:ilvl w:val="0"/>
          <w:numId w:val="1"/>
        </w:numPr>
        <w:ind w:leftChars="0" w:left="567" w:hanging="567"/>
        <w:rPr>
          <w:rFonts w:asciiTheme="minorEastAsia" w:eastAsiaTheme="minorEastAsia" w:hAnsiTheme="minorEastAsia"/>
          <w:sz w:val="24"/>
          <w:szCs w:val="24"/>
        </w:rPr>
      </w:pPr>
      <w:r w:rsidRPr="000A3DAD">
        <w:rPr>
          <w:rFonts w:hAnsi="ＭＳ ゴシック" w:hint="eastAsia"/>
          <w:sz w:val="24"/>
          <w:szCs w:val="24"/>
        </w:rPr>
        <w:t>無電柱化</w:t>
      </w:r>
      <w:r w:rsidRPr="000A3DAD">
        <w:rPr>
          <w:rFonts w:asciiTheme="majorEastAsia" w:eastAsiaTheme="majorEastAsia" w:hAnsiTheme="majorEastAsia" w:hint="eastAsia"/>
          <w:sz w:val="24"/>
          <w:szCs w:val="24"/>
        </w:rPr>
        <w:t>の推進に関する目標</w:t>
      </w:r>
    </w:p>
    <w:p w:rsidR="00C46402" w:rsidRPr="000A3DAD" w:rsidRDefault="00C46402" w:rsidP="00C46402">
      <w:pPr>
        <w:spacing w:line="400" w:lineRule="exact"/>
        <w:ind w:rightChars="-62" w:right="-174" w:firstLineChars="200" w:firstLine="480"/>
        <w:rPr>
          <w:rFonts w:ascii="ＭＳ 明朝" w:eastAsia="ＭＳ 明朝" w:hAnsi="ＭＳ 明朝"/>
          <w:sz w:val="24"/>
          <w:szCs w:val="24"/>
        </w:rPr>
      </w:pPr>
      <w:r w:rsidRPr="000A3DAD">
        <w:rPr>
          <w:rFonts w:ascii="ＭＳ 明朝" w:eastAsia="ＭＳ 明朝" w:hAnsi="ＭＳ 明朝" w:hint="eastAsia"/>
          <w:sz w:val="24"/>
          <w:szCs w:val="24"/>
        </w:rPr>
        <w:t>「１．無電柱化の推進に関する基本的な方針」に基づき、対象</w:t>
      </w:r>
      <w:r w:rsidR="00C87816" w:rsidRPr="000A3DAD">
        <w:rPr>
          <w:rFonts w:ascii="ＭＳ 明朝" w:eastAsia="ＭＳ 明朝" w:hAnsi="ＭＳ 明朝" w:hint="eastAsia"/>
          <w:sz w:val="24"/>
          <w:szCs w:val="24"/>
        </w:rPr>
        <w:t>道路</w:t>
      </w:r>
      <w:r w:rsidRPr="000A3DAD">
        <w:rPr>
          <w:rFonts w:ascii="ＭＳ 明朝" w:eastAsia="ＭＳ 明朝" w:hAnsi="ＭＳ 明朝" w:hint="eastAsia"/>
          <w:sz w:val="24"/>
          <w:szCs w:val="24"/>
        </w:rPr>
        <w:t>を選定し、</w:t>
      </w:r>
    </w:p>
    <w:p w:rsidR="00BB6FF4" w:rsidRPr="000A3DAD" w:rsidRDefault="009B5CAD" w:rsidP="00AF3F1E">
      <w:pPr>
        <w:spacing w:line="400" w:lineRule="exact"/>
        <w:ind w:leftChars="100" w:left="280" w:firstLineChars="50" w:firstLine="120"/>
        <w:rPr>
          <w:rFonts w:ascii="ＭＳ 明朝" w:eastAsia="ＭＳ 明朝" w:hAnsi="ＭＳ 明朝"/>
          <w:sz w:val="24"/>
          <w:szCs w:val="24"/>
        </w:rPr>
      </w:pPr>
      <w:r w:rsidRPr="000A3DAD">
        <w:rPr>
          <w:rFonts w:ascii="ＭＳ 明朝" w:eastAsia="ＭＳ 明朝" w:hAnsi="ＭＳ 明朝" w:hint="eastAsia"/>
          <w:sz w:val="24"/>
          <w:szCs w:val="24"/>
        </w:rPr>
        <w:t>計画期間内</w:t>
      </w:r>
      <w:r w:rsidR="00267B67" w:rsidRPr="000A3DAD">
        <w:rPr>
          <w:rFonts w:ascii="ＭＳ 明朝" w:eastAsia="ＭＳ 明朝" w:hAnsi="ＭＳ 明朝" w:hint="eastAsia"/>
          <w:sz w:val="24"/>
          <w:szCs w:val="24"/>
        </w:rPr>
        <w:t>に</w:t>
      </w:r>
      <w:r w:rsidR="00267B67" w:rsidRPr="000A3DAD">
        <w:rPr>
          <w:rFonts w:ascii="ＭＳ 明朝" w:eastAsia="ＭＳ 明朝" w:hAnsi="ＭＳ 明朝"/>
          <w:sz w:val="24"/>
          <w:szCs w:val="24"/>
        </w:rPr>
        <w:t>、</w:t>
      </w:r>
      <w:r w:rsidR="006C3379" w:rsidRPr="000A3DAD">
        <w:rPr>
          <w:rFonts w:ascii="ＭＳ 明朝" w:eastAsia="ＭＳ 明朝" w:hAnsi="ＭＳ 明朝" w:hint="eastAsia"/>
          <w:sz w:val="24"/>
          <w:szCs w:val="24"/>
        </w:rPr>
        <w:t>以下</w:t>
      </w:r>
      <w:r w:rsidRPr="000A3DAD">
        <w:rPr>
          <w:rFonts w:ascii="ＭＳ 明朝" w:eastAsia="ＭＳ 明朝" w:hAnsi="ＭＳ 明朝" w:hint="eastAsia"/>
          <w:sz w:val="24"/>
          <w:szCs w:val="24"/>
        </w:rPr>
        <w:t>の</w:t>
      </w:r>
      <w:r w:rsidR="00AF3F1E" w:rsidRPr="000A3DAD">
        <w:rPr>
          <w:rFonts w:ascii="ＭＳ 明朝" w:eastAsia="ＭＳ 明朝" w:hAnsi="ＭＳ 明朝" w:hint="eastAsia"/>
          <w:sz w:val="24"/>
          <w:szCs w:val="24"/>
        </w:rPr>
        <w:t>整備計画</w:t>
      </w:r>
      <w:r w:rsidR="00877157" w:rsidRPr="000A3DAD">
        <w:rPr>
          <w:rFonts w:ascii="ＭＳ 明朝" w:eastAsia="ＭＳ 明朝" w:hAnsi="ＭＳ 明朝" w:hint="eastAsia"/>
          <w:sz w:val="24"/>
          <w:szCs w:val="24"/>
        </w:rPr>
        <w:t>路線(別添位置図参照)の</w:t>
      </w:r>
      <w:r w:rsidRPr="000A3DAD">
        <w:rPr>
          <w:rFonts w:ascii="ＭＳ 明朝" w:eastAsia="ＭＳ 明朝" w:hAnsi="ＭＳ 明朝" w:hint="eastAsia"/>
          <w:sz w:val="24"/>
          <w:szCs w:val="24"/>
        </w:rPr>
        <w:t>無電柱化に着手する。</w:t>
      </w:r>
    </w:p>
    <w:p w:rsidR="00074F9E" w:rsidRPr="00263838" w:rsidRDefault="00074F9E" w:rsidP="00074F9E">
      <w:pPr>
        <w:spacing w:line="180" w:lineRule="exact"/>
        <w:ind w:leftChars="100" w:left="280" w:firstLineChars="100" w:firstLine="240"/>
        <w:rPr>
          <w:rFonts w:ascii="ＭＳ 明朝" w:eastAsia="ＭＳ 明朝" w:hAnsi="ＭＳ 明朝"/>
          <w:sz w:val="24"/>
          <w:szCs w:val="24"/>
        </w:rPr>
      </w:pPr>
    </w:p>
    <w:tbl>
      <w:tblPr>
        <w:tblStyle w:val="aa"/>
        <w:tblW w:w="0" w:type="auto"/>
        <w:tblInd w:w="975" w:type="dxa"/>
        <w:tblLook w:val="04A0" w:firstRow="1" w:lastRow="0" w:firstColumn="1" w:lastColumn="0" w:noHBand="0" w:noVBand="1"/>
      </w:tblPr>
      <w:tblGrid>
        <w:gridCol w:w="3080"/>
        <w:gridCol w:w="2800"/>
      </w:tblGrid>
      <w:tr w:rsidR="006C3379" w:rsidTr="00D03EE1">
        <w:trPr>
          <w:trHeight w:val="20"/>
        </w:trPr>
        <w:tc>
          <w:tcPr>
            <w:tcW w:w="3080" w:type="dxa"/>
          </w:tcPr>
          <w:p w:rsidR="006C3379" w:rsidRPr="006C3379" w:rsidRDefault="006C3379" w:rsidP="006C3379">
            <w:pPr>
              <w:spacing w:line="340" w:lineRule="exact"/>
              <w:jc w:val="center"/>
              <w:rPr>
                <w:sz w:val="22"/>
                <w:szCs w:val="24"/>
              </w:rPr>
            </w:pPr>
            <w:r w:rsidRPr="006C3379">
              <w:rPr>
                <w:rFonts w:hint="eastAsia"/>
                <w:sz w:val="22"/>
                <w:szCs w:val="24"/>
              </w:rPr>
              <w:t>路線名</w:t>
            </w:r>
          </w:p>
        </w:tc>
        <w:tc>
          <w:tcPr>
            <w:tcW w:w="2800" w:type="dxa"/>
          </w:tcPr>
          <w:p w:rsidR="006C3379" w:rsidRPr="006C3379" w:rsidRDefault="006C3379" w:rsidP="00386464">
            <w:pPr>
              <w:spacing w:line="340" w:lineRule="exact"/>
              <w:jc w:val="center"/>
              <w:rPr>
                <w:sz w:val="22"/>
                <w:szCs w:val="24"/>
              </w:rPr>
            </w:pPr>
            <w:r w:rsidRPr="006C3379">
              <w:rPr>
                <w:rFonts w:hint="eastAsia"/>
                <w:sz w:val="22"/>
                <w:szCs w:val="24"/>
              </w:rPr>
              <w:t>整備</w:t>
            </w:r>
            <w:r w:rsidR="00D03EE1">
              <w:rPr>
                <w:rFonts w:hint="eastAsia"/>
                <w:sz w:val="22"/>
                <w:szCs w:val="24"/>
              </w:rPr>
              <w:t>計画</w:t>
            </w:r>
            <w:r w:rsidRPr="006C3379">
              <w:rPr>
                <w:rFonts w:hint="eastAsia"/>
                <w:sz w:val="22"/>
                <w:szCs w:val="24"/>
              </w:rPr>
              <w:t>道路延長</w:t>
            </w:r>
          </w:p>
        </w:tc>
      </w:tr>
      <w:tr w:rsidR="006C3379" w:rsidTr="00D03EE1">
        <w:trPr>
          <w:trHeight w:val="20"/>
        </w:trPr>
        <w:tc>
          <w:tcPr>
            <w:tcW w:w="3080" w:type="dxa"/>
          </w:tcPr>
          <w:p w:rsidR="006C3379" w:rsidRPr="00074F9E" w:rsidRDefault="006C3379" w:rsidP="006C3379">
            <w:pPr>
              <w:spacing w:line="340" w:lineRule="exact"/>
              <w:rPr>
                <w:rFonts w:asciiTheme="minorEastAsia" w:eastAsiaTheme="minorEastAsia" w:hAnsiTheme="minorEastAsia"/>
                <w:sz w:val="22"/>
                <w:szCs w:val="24"/>
              </w:rPr>
            </w:pPr>
            <w:r w:rsidRPr="00074F9E">
              <w:rPr>
                <w:rFonts w:asciiTheme="minorEastAsia" w:eastAsiaTheme="minorEastAsia" w:hAnsiTheme="minorEastAsia" w:hint="eastAsia"/>
                <w:sz w:val="22"/>
                <w:szCs w:val="24"/>
              </w:rPr>
              <w:t>市道城南線</w:t>
            </w:r>
            <w:r w:rsidR="00386464">
              <w:rPr>
                <w:rFonts w:asciiTheme="minorEastAsia" w:eastAsiaTheme="minorEastAsia" w:hAnsiTheme="minorEastAsia" w:hint="eastAsia"/>
                <w:sz w:val="22"/>
                <w:szCs w:val="24"/>
              </w:rPr>
              <w:t>（合意済）</w:t>
            </w:r>
          </w:p>
        </w:tc>
        <w:tc>
          <w:tcPr>
            <w:tcW w:w="2800" w:type="dxa"/>
          </w:tcPr>
          <w:p w:rsidR="006C3379" w:rsidRPr="00074F9E" w:rsidRDefault="00386464" w:rsidP="004F46EC">
            <w:pPr>
              <w:spacing w:line="340" w:lineRule="exact"/>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約</w:t>
            </w:r>
            <w:r w:rsidR="004F46EC">
              <w:rPr>
                <w:rFonts w:asciiTheme="minorEastAsia" w:eastAsiaTheme="minorEastAsia" w:hAnsiTheme="minorEastAsia" w:hint="eastAsia"/>
                <w:sz w:val="22"/>
                <w:szCs w:val="24"/>
              </w:rPr>
              <w:t>0</w:t>
            </w:r>
            <w:r w:rsidR="004F46EC">
              <w:rPr>
                <w:rFonts w:asciiTheme="minorEastAsia" w:eastAsiaTheme="minorEastAsia" w:hAnsiTheme="minorEastAsia"/>
                <w:sz w:val="22"/>
                <w:szCs w:val="24"/>
              </w:rPr>
              <w:t>.9</w:t>
            </w:r>
            <w:r>
              <w:rPr>
                <w:rFonts w:asciiTheme="minorEastAsia" w:eastAsiaTheme="minorEastAsia" w:hAnsiTheme="minorEastAsia" w:hint="eastAsia"/>
                <w:sz w:val="22"/>
                <w:szCs w:val="24"/>
              </w:rPr>
              <w:t>ｋｍ</w:t>
            </w:r>
          </w:p>
        </w:tc>
      </w:tr>
      <w:tr w:rsidR="006C3379" w:rsidTr="00D03EE1">
        <w:trPr>
          <w:trHeight w:val="20"/>
        </w:trPr>
        <w:tc>
          <w:tcPr>
            <w:tcW w:w="3080" w:type="dxa"/>
          </w:tcPr>
          <w:p w:rsidR="006C3379" w:rsidRPr="00074F9E" w:rsidRDefault="006C3379" w:rsidP="006C3379">
            <w:pPr>
              <w:spacing w:line="340" w:lineRule="exact"/>
              <w:rPr>
                <w:rFonts w:asciiTheme="minorEastAsia" w:eastAsiaTheme="minorEastAsia" w:hAnsiTheme="minorEastAsia"/>
                <w:sz w:val="22"/>
                <w:szCs w:val="24"/>
              </w:rPr>
            </w:pPr>
            <w:r w:rsidRPr="00074F9E">
              <w:rPr>
                <w:rFonts w:asciiTheme="minorEastAsia" w:eastAsiaTheme="minorEastAsia" w:hAnsiTheme="minorEastAsia" w:hint="eastAsia"/>
                <w:sz w:val="22"/>
                <w:szCs w:val="24"/>
              </w:rPr>
              <w:t>市道唐湊線</w:t>
            </w:r>
          </w:p>
        </w:tc>
        <w:tc>
          <w:tcPr>
            <w:tcW w:w="2800" w:type="dxa"/>
          </w:tcPr>
          <w:p w:rsidR="006C3379" w:rsidRPr="00074F9E" w:rsidRDefault="00386464" w:rsidP="004F46EC">
            <w:pPr>
              <w:spacing w:line="340" w:lineRule="exact"/>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約</w:t>
            </w:r>
            <w:r w:rsidR="004F46EC">
              <w:rPr>
                <w:rFonts w:asciiTheme="minorEastAsia" w:eastAsiaTheme="minorEastAsia" w:hAnsiTheme="minorEastAsia" w:hint="eastAsia"/>
                <w:sz w:val="22"/>
                <w:szCs w:val="24"/>
              </w:rPr>
              <w:t>2</w:t>
            </w:r>
            <w:r w:rsidR="004F46EC">
              <w:rPr>
                <w:rFonts w:asciiTheme="minorEastAsia" w:eastAsiaTheme="minorEastAsia" w:hAnsiTheme="minorEastAsia"/>
                <w:sz w:val="22"/>
                <w:szCs w:val="24"/>
              </w:rPr>
              <w:t>.1</w:t>
            </w:r>
            <w:r>
              <w:rPr>
                <w:rFonts w:asciiTheme="minorEastAsia" w:eastAsiaTheme="minorEastAsia" w:hAnsiTheme="minorEastAsia" w:hint="eastAsia"/>
                <w:sz w:val="22"/>
                <w:szCs w:val="24"/>
              </w:rPr>
              <w:t>ｋｍ</w:t>
            </w:r>
          </w:p>
        </w:tc>
      </w:tr>
      <w:tr w:rsidR="006C3379" w:rsidTr="00D03EE1">
        <w:trPr>
          <w:trHeight w:val="20"/>
        </w:trPr>
        <w:tc>
          <w:tcPr>
            <w:tcW w:w="3080" w:type="dxa"/>
          </w:tcPr>
          <w:p w:rsidR="006C3379" w:rsidRPr="00074F9E" w:rsidRDefault="006C3379" w:rsidP="006C3379">
            <w:pPr>
              <w:spacing w:line="340" w:lineRule="exact"/>
              <w:rPr>
                <w:rFonts w:asciiTheme="minorEastAsia" w:eastAsiaTheme="minorEastAsia" w:hAnsiTheme="minorEastAsia"/>
                <w:sz w:val="22"/>
                <w:szCs w:val="24"/>
              </w:rPr>
            </w:pPr>
            <w:r w:rsidRPr="00074F9E">
              <w:rPr>
                <w:rFonts w:asciiTheme="minorEastAsia" w:eastAsiaTheme="minorEastAsia" w:hAnsiTheme="minorEastAsia" w:hint="eastAsia"/>
                <w:sz w:val="22"/>
                <w:szCs w:val="24"/>
              </w:rPr>
              <w:t>市道平田橋武線</w:t>
            </w:r>
          </w:p>
        </w:tc>
        <w:tc>
          <w:tcPr>
            <w:tcW w:w="2800" w:type="dxa"/>
          </w:tcPr>
          <w:p w:rsidR="006C3379" w:rsidRPr="00074F9E" w:rsidRDefault="00386464" w:rsidP="004F46EC">
            <w:pPr>
              <w:spacing w:line="340" w:lineRule="exact"/>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約</w:t>
            </w:r>
            <w:r w:rsidR="004F46EC">
              <w:rPr>
                <w:rFonts w:asciiTheme="minorEastAsia" w:eastAsiaTheme="minorEastAsia" w:hAnsiTheme="minorEastAsia" w:hint="eastAsia"/>
                <w:sz w:val="22"/>
                <w:szCs w:val="24"/>
              </w:rPr>
              <w:t>0</w:t>
            </w:r>
            <w:r w:rsidR="004F46EC">
              <w:rPr>
                <w:rFonts w:asciiTheme="minorEastAsia" w:eastAsiaTheme="minorEastAsia" w:hAnsiTheme="minorEastAsia"/>
                <w:sz w:val="22"/>
                <w:szCs w:val="24"/>
              </w:rPr>
              <w:t>.6</w:t>
            </w:r>
            <w:r>
              <w:rPr>
                <w:rFonts w:asciiTheme="minorEastAsia" w:eastAsiaTheme="minorEastAsia" w:hAnsiTheme="minorEastAsia" w:hint="eastAsia"/>
                <w:sz w:val="22"/>
                <w:szCs w:val="24"/>
              </w:rPr>
              <w:t>ｋｍ</w:t>
            </w:r>
          </w:p>
        </w:tc>
      </w:tr>
      <w:tr w:rsidR="006C3379" w:rsidTr="00D03EE1">
        <w:trPr>
          <w:trHeight w:val="20"/>
        </w:trPr>
        <w:tc>
          <w:tcPr>
            <w:tcW w:w="3080" w:type="dxa"/>
          </w:tcPr>
          <w:p w:rsidR="006C3379" w:rsidRPr="00074F9E" w:rsidRDefault="006C3379" w:rsidP="006C3379">
            <w:pPr>
              <w:spacing w:line="340" w:lineRule="exact"/>
              <w:rPr>
                <w:rFonts w:asciiTheme="minorEastAsia" w:eastAsiaTheme="minorEastAsia" w:hAnsiTheme="minorEastAsia"/>
                <w:sz w:val="22"/>
                <w:szCs w:val="24"/>
              </w:rPr>
            </w:pPr>
            <w:r w:rsidRPr="00074F9E">
              <w:rPr>
                <w:rFonts w:asciiTheme="minorEastAsia" w:eastAsiaTheme="minorEastAsia" w:hAnsiTheme="minorEastAsia" w:hint="eastAsia"/>
                <w:sz w:val="22"/>
                <w:szCs w:val="24"/>
              </w:rPr>
              <w:t>市道郡元真砂線</w:t>
            </w:r>
          </w:p>
        </w:tc>
        <w:tc>
          <w:tcPr>
            <w:tcW w:w="2800" w:type="dxa"/>
          </w:tcPr>
          <w:p w:rsidR="006C3379" w:rsidRPr="00074F9E" w:rsidRDefault="00386464" w:rsidP="004F46EC">
            <w:pPr>
              <w:spacing w:line="340" w:lineRule="exact"/>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約</w:t>
            </w:r>
            <w:r w:rsidR="004F46EC">
              <w:rPr>
                <w:rFonts w:asciiTheme="minorEastAsia" w:eastAsiaTheme="minorEastAsia" w:hAnsiTheme="minorEastAsia" w:hint="eastAsia"/>
                <w:sz w:val="22"/>
                <w:szCs w:val="24"/>
              </w:rPr>
              <w:t>0</w:t>
            </w:r>
            <w:r w:rsidR="004F46EC">
              <w:rPr>
                <w:rFonts w:asciiTheme="minorEastAsia" w:eastAsiaTheme="minorEastAsia" w:hAnsiTheme="minorEastAsia"/>
                <w:sz w:val="22"/>
                <w:szCs w:val="24"/>
              </w:rPr>
              <w:t>.4</w:t>
            </w:r>
            <w:r>
              <w:rPr>
                <w:rFonts w:asciiTheme="minorEastAsia" w:eastAsiaTheme="minorEastAsia" w:hAnsiTheme="minorEastAsia" w:hint="eastAsia"/>
                <w:sz w:val="22"/>
                <w:szCs w:val="24"/>
              </w:rPr>
              <w:t>ｋｍ</w:t>
            </w:r>
          </w:p>
        </w:tc>
      </w:tr>
      <w:tr w:rsidR="006C3379" w:rsidTr="00D03EE1">
        <w:trPr>
          <w:trHeight w:val="20"/>
        </w:trPr>
        <w:tc>
          <w:tcPr>
            <w:tcW w:w="3080" w:type="dxa"/>
          </w:tcPr>
          <w:p w:rsidR="006C3379" w:rsidRPr="00074F9E" w:rsidRDefault="006C3379" w:rsidP="006C3379">
            <w:pPr>
              <w:spacing w:line="340" w:lineRule="exact"/>
              <w:rPr>
                <w:rFonts w:asciiTheme="minorEastAsia" w:eastAsiaTheme="minorEastAsia" w:hAnsiTheme="minorEastAsia"/>
                <w:sz w:val="22"/>
                <w:szCs w:val="24"/>
              </w:rPr>
            </w:pPr>
            <w:r w:rsidRPr="00074F9E">
              <w:rPr>
                <w:rFonts w:asciiTheme="minorEastAsia" w:eastAsiaTheme="minorEastAsia" w:hAnsiTheme="minorEastAsia" w:hint="eastAsia"/>
                <w:sz w:val="22"/>
                <w:szCs w:val="24"/>
              </w:rPr>
              <w:t>市道高麗本通線</w:t>
            </w:r>
          </w:p>
        </w:tc>
        <w:tc>
          <w:tcPr>
            <w:tcW w:w="2800" w:type="dxa"/>
          </w:tcPr>
          <w:p w:rsidR="006C3379" w:rsidRPr="00074F9E" w:rsidRDefault="00386464" w:rsidP="004F46EC">
            <w:pPr>
              <w:spacing w:line="340" w:lineRule="exact"/>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約</w:t>
            </w:r>
            <w:r w:rsidR="004F46EC">
              <w:rPr>
                <w:rFonts w:asciiTheme="minorEastAsia" w:eastAsiaTheme="minorEastAsia" w:hAnsiTheme="minorEastAsia" w:hint="eastAsia"/>
                <w:sz w:val="22"/>
                <w:szCs w:val="24"/>
              </w:rPr>
              <w:t>1</w:t>
            </w:r>
            <w:r w:rsidR="004F46EC">
              <w:rPr>
                <w:rFonts w:asciiTheme="minorEastAsia" w:eastAsiaTheme="minorEastAsia" w:hAnsiTheme="minorEastAsia"/>
                <w:sz w:val="22"/>
                <w:szCs w:val="24"/>
              </w:rPr>
              <w:t>.6</w:t>
            </w:r>
            <w:r>
              <w:rPr>
                <w:rFonts w:asciiTheme="minorEastAsia" w:eastAsiaTheme="minorEastAsia" w:hAnsiTheme="minorEastAsia" w:hint="eastAsia"/>
                <w:sz w:val="22"/>
                <w:szCs w:val="24"/>
              </w:rPr>
              <w:t>ｋｍ</w:t>
            </w:r>
          </w:p>
        </w:tc>
      </w:tr>
      <w:tr w:rsidR="006C3379" w:rsidTr="00D03EE1">
        <w:trPr>
          <w:trHeight w:val="20"/>
        </w:trPr>
        <w:tc>
          <w:tcPr>
            <w:tcW w:w="3080" w:type="dxa"/>
          </w:tcPr>
          <w:p w:rsidR="006C3379" w:rsidRPr="00386464" w:rsidRDefault="006C3379" w:rsidP="006C3379">
            <w:pPr>
              <w:spacing w:line="340" w:lineRule="exact"/>
              <w:jc w:val="center"/>
              <w:rPr>
                <w:rFonts w:asciiTheme="minorEastAsia" w:eastAsiaTheme="minorEastAsia" w:hAnsiTheme="minorEastAsia"/>
                <w:sz w:val="22"/>
                <w:szCs w:val="24"/>
              </w:rPr>
            </w:pPr>
            <w:r w:rsidRPr="00386464">
              <w:rPr>
                <w:rFonts w:asciiTheme="minorEastAsia" w:eastAsiaTheme="minorEastAsia" w:hAnsiTheme="minorEastAsia" w:hint="eastAsia"/>
                <w:sz w:val="22"/>
                <w:szCs w:val="24"/>
              </w:rPr>
              <w:t>合　　計</w:t>
            </w:r>
          </w:p>
        </w:tc>
        <w:tc>
          <w:tcPr>
            <w:tcW w:w="2800" w:type="dxa"/>
          </w:tcPr>
          <w:p w:rsidR="006C3379" w:rsidRPr="00386464" w:rsidRDefault="00386464" w:rsidP="004F46EC">
            <w:pPr>
              <w:spacing w:line="340" w:lineRule="exact"/>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約</w:t>
            </w:r>
            <w:r w:rsidR="004F46EC">
              <w:rPr>
                <w:rFonts w:asciiTheme="minorEastAsia" w:eastAsiaTheme="minorEastAsia" w:hAnsiTheme="minorEastAsia" w:hint="eastAsia"/>
                <w:sz w:val="22"/>
                <w:szCs w:val="24"/>
              </w:rPr>
              <w:t>5</w:t>
            </w:r>
            <w:r w:rsidR="004F46EC">
              <w:rPr>
                <w:rFonts w:asciiTheme="minorEastAsia" w:eastAsiaTheme="minorEastAsia" w:hAnsiTheme="minorEastAsia"/>
                <w:sz w:val="22"/>
                <w:szCs w:val="24"/>
              </w:rPr>
              <w:t>.6</w:t>
            </w:r>
            <w:r w:rsidRPr="00386464">
              <w:rPr>
                <w:rFonts w:asciiTheme="minorEastAsia" w:eastAsiaTheme="minorEastAsia" w:hAnsiTheme="minorEastAsia" w:hint="eastAsia"/>
                <w:sz w:val="22"/>
                <w:szCs w:val="24"/>
              </w:rPr>
              <w:t>ｋｍ</w:t>
            </w:r>
          </w:p>
        </w:tc>
      </w:tr>
    </w:tbl>
    <w:p w:rsidR="00074F9E" w:rsidRDefault="00074F9E" w:rsidP="00074F9E">
      <w:pPr>
        <w:widowControl/>
        <w:spacing w:line="100" w:lineRule="exact"/>
        <w:ind w:firstLineChars="600" w:firstLine="1440"/>
        <w:jc w:val="left"/>
        <w:rPr>
          <w:rFonts w:ascii="ＭＳ 明朝" w:eastAsia="ＭＳ 明朝" w:hAnsi="ＭＳ 明朝"/>
          <w:sz w:val="24"/>
          <w:szCs w:val="24"/>
        </w:rPr>
      </w:pPr>
    </w:p>
    <w:p w:rsidR="00263838" w:rsidRPr="000A3DAD" w:rsidRDefault="00074F9E" w:rsidP="00074F9E">
      <w:pPr>
        <w:widowControl/>
        <w:ind w:firstLineChars="600" w:firstLine="1440"/>
        <w:jc w:val="left"/>
        <w:rPr>
          <w:rFonts w:ascii="ＭＳ 明朝" w:eastAsia="ＭＳ 明朝" w:hAnsi="ＭＳ 明朝"/>
          <w:sz w:val="24"/>
          <w:szCs w:val="24"/>
        </w:rPr>
      </w:pPr>
      <w:r w:rsidRPr="000A3DAD">
        <w:rPr>
          <w:rFonts w:ascii="ＭＳ 明朝" w:eastAsia="ＭＳ 明朝" w:hAnsi="ＭＳ 明朝" w:hint="eastAsia"/>
          <w:sz w:val="24"/>
          <w:szCs w:val="24"/>
        </w:rPr>
        <w:t>（ただし、協議会</w:t>
      </w:r>
      <w:r w:rsidR="00ED0AB7" w:rsidRPr="000A3DAD">
        <w:rPr>
          <w:rFonts w:ascii="ＭＳ 明朝" w:eastAsia="ＭＳ 明朝" w:hAnsi="ＭＳ 明朝" w:hint="eastAsia"/>
          <w:sz w:val="24"/>
          <w:szCs w:val="24"/>
          <w:vertAlign w:val="superscript"/>
        </w:rPr>
        <w:t>※</w:t>
      </w:r>
      <w:r w:rsidRPr="000A3DAD">
        <w:rPr>
          <w:rFonts w:ascii="ＭＳ 明朝" w:eastAsia="ＭＳ 明朝" w:hAnsi="ＭＳ 明朝" w:hint="eastAsia"/>
          <w:sz w:val="24"/>
          <w:szCs w:val="24"/>
        </w:rPr>
        <w:t>で合意された路線</w:t>
      </w:r>
      <w:r w:rsidR="0090594F" w:rsidRPr="000A3DAD">
        <w:rPr>
          <w:rFonts w:ascii="ＭＳ 明朝" w:eastAsia="ＭＳ 明朝" w:hAnsi="ＭＳ 明朝" w:hint="eastAsia"/>
          <w:sz w:val="24"/>
          <w:szCs w:val="24"/>
        </w:rPr>
        <w:t>から</w:t>
      </w:r>
      <w:r w:rsidRPr="000A3DAD">
        <w:rPr>
          <w:rFonts w:ascii="ＭＳ 明朝" w:eastAsia="ＭＳ 明朝" w:hAnsi="ＭＳ 明朝" w:hint="eastAsia"/>
          <w:sz w:val="24"/>
          <w:szCs w:val="24"/>
        </w:rPr>
        <w:t>優先的に着手）</w:t>
      </w:r>
    </w:p>
    <w:p w:rsidR="00ED0AB7" w:rsidRPr="000A3DAD" w:rsidRDefault="00ED0AB7" w:rsidP="00ED0AB7">
      <w:pPr>
        <w:widowControl/>
        <w:spacing w:line="300" w:lineRule="exact"/>
        <w:ind w:firstLineChars="600" w:firstLine="1260"/>
        <w:jc w:val="left"/>
        <w:rPr>
          <w:rFonts w:ascii="ＭＳ 明朝" w:eastAsia="ＭＳ 明朝" w:hAnsi="ＭＳ 明朝"/>
          <w:sz w:val="21"/>
          <w:szCs w:val="24"/>
        </w:rPr>
      </w:pPr>
    </w:p>
    <w:p w:rsidR="00074F9E" w:rsidRPr="000A3DAD" w:rsidRDefault="00ED0AB7" w:rsidP="00470A7E">
      <w:pPr>
        <w:widowControl/>
        <w:ind w:firstLineChars="500" w:firstLine="1000"/>
        <w:jc w:val="left"/>
        <w:rPr>
          <w:rFonts w:asciiTheme="minorEastAsia" w:eastAsiaTheme="minorEastAsia" w:hAnsiTheme="minorEastAsia"/>
          <w:sz w:val="20"/>
        </w:rPr>
      </w:pPr>
      <w:r w:rsidRPr="000A3DAD">
        <w:rPr>
          <w:rFonts w:asciiTheme="minorEastAsia" w:eastAsiaTheme="minorEastAsia" w:hAnsiTheme="minorEastAsia" w:hint="eastAsia"/>
          <w:sz w:val="20"/>
        </w:rPr>
        <w:t>※　協議会・・・鹿児島県無電柱化協議会並びに九州地区無電柱化協議会</w:t>
      </w:r>
    </w:p>
    <w:p w:rsidR="003C1EA2" w:rsidRDefault="00A602B5" w:rsidP="001C4673">
      <w:pPr>
        <w:pStyle w:val="a3"/>
        <w:numPr>
          <w:ilvl w:val="0"/>
          <w:numId w:val="1"/>
        </w:numPr>
        <w:ind w:leftChars="0" w:left="567" w:hanging="567"/>
        <w:rPr>
          <w:rFonts w:asciiTheme="majorEastAsia" w:eastAsiaTheme="majorEastAsia" w:hAnsiTheme="majorEastAsia"/>
          <w:sz w:val="24"/>
          <w:szCs w:val="24"/>
        </w:rPr>
      </w:pPr>
      <w:r w:rsidRPr="002C13AA">
        <w:rPr>
          <w:rFonts w:asciiTheme="majorEastAsia" w:eastAsiaTheme="majorEastAsia" w:hAnsiTheme="majorEastAsia" w:hint="eastAsia"/>
          <w:sz w:val="24"/>
          <w:szCs w:val="24"/>
        </w:rPr>
        <w:lastRenderedPageBreak/>
        <w:t>無電柱化の推進</w:t>
      </w:r>
      <w:r w:rsidR="001E09A2">
        <w:rPr>
          <w:rFonts w:asciiTheme="majorEastAsia" w:eastAsiaTheme="majorEastAsia" w:hAnsiTheme="majorEastAsia" w:hint="eastAsia"/>
          <w:sz w:val="24"/>
          <w:szCs w:val="24"/>
        </w:rPr>
        <w:t>に関し総合的かつ計画的に講ずべき施策</w:t>
      </w:r>
    </w:p>
    <w:p w:rsidR="002C13AA" w:rsidRPr="002C13AA" w:rsidRDefault="002C13AA" w:rsidP="002C13AA">
      <w:pPr>
        <w:rPr>
          <w:rFonts w:asciiTheme="majorEastAsia" w:eastAsiaTheme="majorEastAsia" w:hAnsiTheme="majorEastAsia"/>
          <w:sz w:val="24"/>
          <w:szCs w:val="24"/>
        </w:rPr>
      </w:pPr>
    </w:p>
    <w:p w:rsidR="003C1EA2" w:rsidRPr="003E69CA" w:rsidRDefault="003C1EA2" w:rsidP="003C1EA2">
      <w:pPr>
        <w:pStyle w:val="a3"/>
        <w:numPr>
          <w:ilvl w:val="0"/>
          <w:numId w:val="6"/>
        </w:numPr>
        <w:ind w:leftChars="0" w:left="709" w:hanging="562"/>
        <w:rPr>
          <w:rFonts w:asciiTheme="majorEastAsia" w:eastAsiaTheme="majorEastAsia" w:hAnsiTheme="majorEastAsia"/>
          <w:sz w:val="24"/>
          <w:szCs w:val="24"/>
        </w:rPr>
      </w:pPr>
      <w:r>
        <w:rPr>
          <w:rFonts w:asciiTheme="majorEastAsia" w:eastAsiaTheme="majorEastAsia" w:hAnsiTheme="majorEastAsia" w:hint="eastAsia"/>
          <w:sz w:val="24"/>
          <w:szCs w:val="24"/>
        </w:rPr>
        <w:t>無電柱化</w:t>
      </w:r>
      <w:r w:rsidR="001E09A2">
        <w:rPr>
          <w:rFonts w:asciiTheme="majorEastAsia" w:eastAsiaTheme="majorEastAsia" w:hAnsiTheme="majorEastAsia" w:hint="eastAsia"/>
          <w:sz w:val="24"/>
          <w:szCs w:val="24"/>
        </w:rPr>
        <w:t>の推進方策</w:t>
      </w:r>
    </w:p>
    <w:p w:rsidR="003C1EA2" w:rsidRPr="001F367B" w:rsidRDefault="001F367B" w:rsidP="003C1EA2">
      <w:pPr>
        <w:spacing w:line="400" w:lineRule="exact"/>
        <w:ind w:leftChars="152" w:left="426" w:firstLineChars="100" w:firstLine="240"/>
        <w:rPr>
          <w:rFonts w:asciiTheme="minorEastAsia" w:eastAsiaTheme="minorEastAsia" w:hAnsiTheme="minorEastAsia"/>
          <w:sz w:val="24"/>
          <w:szCs w:val="24"/>
        </w:rPr>
      </w:pPr>
      <w:r w:rsidRPr="001F367B">
        <w:rPr>
          <w:rFonts w:asciiTheme="minorEastAsia" w:eastAsiaTheme="minorEastAsia" w:hAnsiTheme="minorEastAsia" w:hint="eastAsia"/>
          <w:sz w:val="24"/>
          <w:szCs w:val="24"/>
        </w:rPr>
        <w:t>以下の事業手法</w:t>
      </w:r>
      <w:r w:rsidRPr="001F367B">
        <w:rPr>
          <w:rFonts w:asciiTheme="minorEastAsia" w:eastAsiaTheme="minorEastAsia" w:hAnsiTheme="minorEastAsia"/>
          <w:sz w:val="24"/>
          <w:szCs w:val="24"/>
        </w:rPr>
        <w:t>により、無電柱化を推進</w:t>
      </w:r>
      <w:r w:rsidR="003C1EA2" w:rsidRPr="001F367B">
        <w:rPr>
          <w:rFonts w:asciiTheme="minorEastAsia" w:eastAsiaTheme="minorEastAsia" w:hAnsiTheme="minorEastAsia"/>
          <w:sz w:val="24"/>
          <w:szCs w:val="24"/>
        </w:rPr>
        <w:t>する。</w:t>
      </w:r>
      <w:r w:rsidR="00CD724A">
        <w:rPr>
          <w:rFonts w:asciiTheme="minorEastAsia" w:eastAsiaTheme="minorEastAsia" w:hAnsiTheme="minorEastAsia" w:hint="eastAsia"/>
          <w:sz w:val="24"/>
          <w:szCs w:val="24"/>
        </w:rPr>
        <w:t>事業手法</w:t>
      </w:r>
      <w:r w:rsidR="00CD724A">
        <w:rPr>
          <w:rFonts w:asciiTheme="minorEastAsia" w:eastAsiaTheme="minorEastAsia" w:hAnsiTheme="minorEastAsia"/>
          <w:sz w:val="24"/>
          <w:szCs w:val="24"/>
        </w:rPr>
        <w:t>は、電線管理者や地元住民等との協議を踏まえ決定する。</w:t>
      </w:r>
    </w:p>
    <w:p w:rsidR="006A5F2D" w:rsidRPr="00CD724A" w:rsidRDefault="006A5F2D" w:rsidP="006A5F2D">
      <w:pPr>
        <w:spacing w:line="400" w:lineRule="exact"/>
        <w:ind w:leftChars="152" w:left="426" w:firstLineChars="100" w:firstLine="240"/>
        <w:rPr>
          <w:sz w:val="24"/>
          <w:szCs w:val="24"/>
        </w:rPr>
      </w:pPr>
    </w:p>
    <w:p w:rsidR="006A5F2D" w:rsidRPr="00D353DE" w:rsidRDefault="006A5F2D" w:rsidP="006A5F2D">
      <w:pPr>
        <w:pStyle w:val="a3"/>
        <w:numPr>
          <w:ilvl w:val="0"/>
          <w:numId w:val="7"/>
        </w:numPr>
        <w:spacing w:line="400" w:lineRule="exact"/>
        <w:ind w:leftChars="0" w:left="851"/>
        <w:rPr>
          <w:sz w:val="24"/>
          <w:szCs w:val="24"/>
        </w:rPr>
      </w:pPr>
      <w:r>
        <w:rPr>
          <w:rFonts w:hint="eastAsia"/>
          <w:sz w:val="24"/>
          <w:szCs w:val="24"/>
        </w:rPr>
        <w:t>電線共同溝</w:t>
      </w:r>
      <w:r w:rsidR="00CD724A">
        <w:rPr>
          <w:rFonts w:hint="eastAsia"/>
          <w:sz w:val="24"/>
          <w:szCs w:val="24"/>
        </w:rPr>
        <w:t>方式</w:t>
      </w:r>
    </w:p>
    <w:p w:rsidR="006A5F2D" w:rsidRPr="00CD724A" w:rsidRDefault="00CD724A" w:rsidP="00263838">
      <w:pPr>
        <w:spacing w:line="400" w:lineRule="exact"/>
        <w:ind w:leftChars="253" w:left="708" w:firstLineChars="100" w:firstLine="240"/>
        <w:rPr>
          <w:rFonts w:asciiTheme="minorEastAsia" w:eastAsiaTheme="minorEastAsia" w:hAnsiTheme="minorEastAsia"/>
          <w:sz w:val="24"/>
          <w:szCs w:val="24"/>
        </w:rPr>
      </w:pPr>
      <w:r w:rsidRPr="00CD724A">
        <w:rPr>
          <w:rFonts w:asciiTheme="minorEastAsia" w:eastAsiaTheme="minorEastAsia" w:hAnsiTheme="minorEastAsia" w:hint="eastAsia"/>
          <w:sz w:val="24"/>
          <w:szCs w:val="24"/>
        </w:rPr>
        <w:t>道路及び沿道の利用状況等を踏まえ</w:t>
      </w:r>
      <w:r w:rsidR="00263838">
        <w:rPr>
          <w:rFonts w:asciiTheme="minorEastAsia" w:eastAsiaTheme="minorEastAsia" w:hAnsiTheme="minorEastAsia" w:hint="eastAsia"/>
          <w:sz w:val="24"/>
          <w:szCs w:val="24"/>
        </w:rPr>
        <w:t>、</w:t>
      </w:r>
      <w:r w:rsidRPr="00CD724A">
        <w:rPr>
          <w:rFonts w:asciiTheme="minorEastAsia" w:eastAsiaTheme="minorEastAsia" w:hAnsiTheme="minorEastAsia" w:hint="eastAsia"/>
          <w:sz w:val="24"/>
          <w:szCs w:val="24"/>
        </w:rPr>
        <w:t>道路の掘り返しの抑制が特に必要な区間において、電線共同溝等の整備を進める。</w:t>
      </w:r>
      <w:r>
        <w:rPr>
          <w:rFonts w:asciiTheme="minorEastAsia" w:eastAsiaTheme="minorEastAsia" w:hAnsiTheme="minorEastAsia" w:hint="eastAsia"/>
          <w:sz w:val="24"/>
          <w:szCs w:val="24"/>
        </w:rPr>
        <w:t>電線共同溝の整備に際しては</w:t>
      </w:r>
      <w:r>
        <w:rPr>
          <w:rFonts w:asciiTheme="minorEastAsia" w:eastAsiaTheme="minorEastAsia" w:hAnsiTheme="minorEastAsia"/>
          <w:sz w:val="24"/>
          <w:szCs w:val="24"/>
        </w:rPr>
        <w:t>、</w:t>
      </w:r>
      <w:r w:rsidRPr="00CD724A">
        <w:rPr>
          <w:rFonts w:asciiTheme="minorEastAsia" w:eastAsiaTheme="minorEastAsia" w:hAnsiTheme="minorEastAsia" w:hint="eastAsia"/>
          <w:sz w:val="24"/>
          <w:szCs w:val="24"/>
        </w:rPr>
        <w:t>収容する電線類の量や道路交通の状況、既設埋設物の状況等に応じ、</w:t>
      </w:r>
      <w:r w:rsidR="00263838" w:rsidRPr="00263838">
        <w:rPr>
          <w:rFonts w:asciiTheme="minorEastAsia" w:eastAsiaTheme="minorEastAsia" w:hAnsiTheme="minorEastAsia" w:hint="eastAsia"/>
          <w:sz w:val="24"/>
          <w:szCs w:val="24"/>
        </w:rPr>
        <w:t>低コスト手法である浅層埋設方式等の導入を考慮しながら，メンテナンスを含めたトータルコストにも留意する。</w:t>
      </w:r>
    </w:p>
    <w:p w:rsidR="00CD724A" w:rsidRPr="00CD724A" w:rsidRDefault="00CD724A" w:rsidP="00CD724A">
      <w:pPr>
        <w:spacing w:line="400" w:lineRule="exact"/>
        <w:ind w:leftChars="152" w:left="426" w:firstLineChars="100" w:firstLine="240"/>
        <w:rPr>
          <w:sz w:val="24"/>
          <w:szCs w:val="24"/>
        </w:rPr>
      </w:pPr>
    </w:p>
    <w:p w:rsidR="00D21CF6" w:rsidRPr="00D353DE" w:rsidRDefault="00D21CF6" w:rsidP="00D21CF6">
      <w:pPr>
        <w:pStyle w:val="a3"/>
        <w:numPr>
          <w:ilvl w:val="0"/>
          <w:numId w:val="7"/>
        </w:numPr>
        <w:spacing w:line="400" w:lineRule="exact"/>
        <w:ind w:leftChars="0" w:left="851"/>
        <w:rPr>
          <w:sz w:val="24"/>
          <w:szCs w:val="24"/>
        </w:rPr>
      </w:pPr>
      <w:r>
        <w:rPr>
          <w:rFonts w:hint="eastAsia"/>
          <w:sz w:val="24"/>
          <w:szCs w:val="24"/>
        </w:rPr>
        <w:t>単独地中化</w:t>
      </w:r>
      <w:r>
        <w:rPr>
          <w:sz w:val="24"/>
          <w:szCs w:val="24"/>
        </w:rPr>
        <w:t>方式</w:t>
      </w:r>
    </w:p>
    <w:p w:rsidR="00D21CF6" w:rsidRPr="00CD724A" w:rsidRDefault="00D21CF6" w:rsidP="00D21CF6">
      <w:pPr>
        <w:spacing w:line="400" w:lineRule="exact"/>
        <w:ind w:leftChars="253" w:left="708"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無電柱化の必要性の高い</w:t>
      </w:r>
      <w:r>
        <w:rPr>
          <w:rFonts w:asciiTheme="minorEastAsia" w:eastAsiaTheme="minorEastAsia" w:hAnsiTheme="minorEastAsia"/>
          <w:sz w:val="24"/>
          <w:szCs w:val="24"/>
        </w:rPr>
        <w:t>道路の</w:t>
      </w:r>
      <w:r>
        <w:rPr>
          <w:rFonts w:asciiTheme="minorEastAsia" w:eastAsiaTheme="minorEastAsia" w:hAnsiTheme="minorEastAsia" w:hint="eastAsia"/>
          <w:sz w:val="24"/>
          <w:szCs w:val="24"/>
        </w:rPr>
        <w:t>うち、</w:t>
      </w:r>
      <w:r>
        <w:rPr>
          <w:rFonts w:asciiTheme="minorEastAsia" w:eastAsiaTheme="minorEastAsia" w:hAnsiTheme="minorEastAsia"/>
          <w:sz w:val="24"/>
          <w:szCs w:val="24"/>
        </w:rPr>
        <w:t>電線共同溝の整備を行わない道路については、電線管理者</w:t>
      </w:r>
      <w:r>
        <w:rPr>
          <w:rFonts w:asciiTheme="minorEastAsia" w:eastAsiaTheme="minorEastAsia" w:hAnsiTheme="minorEastAsia" w:hint="eastAsia"/>
          <w:sz w:val="24"/>
          <w:szCs w:val="24"/>
        </w:rPr>
        <w:t>に</w:t>
      </w:r>
      <w:r>
        <w:rPr>
          <w:rFonts w:asciiTheme="minorEastAsia" w:eastAsiaTheme="minorEastAsia" w:hAnsiTheme="minorEastAsia"/>
          <w:sz w:val="24"/>
          <w:szCs w:val="24"/>
        </w:rPr>
        <w:t>単独地中化</w:t>
      </w:r>
      <w:r>
        <w:rPr>
          <w:rFonts w:asciiTheme="minorEastAsia" w:eastAsiaTheme="minorEastAsia" w:hAnsiTheme="minorEastAsia" w:hint="eastAsia"/>
          <w:sz w:val="24"/>
          <w:szCs w:val="24"/>
        </w:rPr>
        <w:t>方式による</w:t>
      </w:r>
      <w:r>
        <w:rPr>
          <w:rFonts w:asciiTheme="minorEastAsia" w:eastAsiaTheme="minorEastAsia" w:hAnsiTheme="minorEastAsia"/>
          <w:sz w:val="24"/>
          <w:szCs w:val="24"/>
        </w:rPr>
        <w:t>無電柱化を要請する</w:t>
      </w:r>
      <w:r w:rsidRPr="00CD724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単独地中化の実施に際しては、</w:t>
      </w:r>
      <w:r>
        <w:rPr>
          <w:rFonts w:asciiTheme="minorEastAsia" w:eastAsiaTheme="minorEastAsia" w:hAnsiTheme="minorEastAsia"/>
          <w:sz w:val="24"/>
          <w:szCs w:val="24"/>
        </w:rPr>
        <w:t>地域住民等の合意形成等</w:t>
      </w:r>
      <w:r>
        <w:rPr>
          <w:rFonts w:asciiTheme="minorEastAsia" w:eastAsiaTheme="minorEastAsia" w:hAnsiTheme="minorEastAsia" w:hint="eastAsia"/>
          <w:sz w:val="24"/>
          <w:szCs w:val="24"/>
        </w:rPr>
        <w:t>無電柱化の円滑な実現のため</w:t>
      </w:r>
      <w:r>
        <w:rPr>
          <w:rFonts w:asciiTheme="minorEastAsia" w:eastAsiaTheme="minorEastAsia" w:hAnsiTheme="minorEastAsia"/>
          <w:sz w:val="24"/>
          <w:szCs w:val="24"/>
        </w:rPr>
        <w:t>、積極的に協力する。</w:t>
      </w:r>
    </w:p>
    <w:p w:rsidR="00D21CF6" w:rsidRDefault="00D21CF6" w:rsidP="00D21CF6">
      <w:pPr>
        <w:spacing w:line="400" w:lineRule="exact"/>
        <w:ind w:leftChars="152" w:left="426" w:firstLineChars="100" w:firstLine="240"/>
        <w:rPr>
          <w:sz w:val="24"/>
          <w:szCs w:val="24"/>
        </w:rPr>
      </w:pPr>
    </w:p>
    <w:p w:rsidR="00D21CF6" w:rsidRPr="00D353DE" w:rsidRDefault="002C13AA" w:rsidP="00D21CF6">
      <w:pPr>
        <w:pStyle w:val="a3"/>
        <w:numPr>
          <w:ilvl w:val="0"/>
          <w:numId w:val="7"/>
        </w:numPr>
        <w:spacing w:line="400" w:lineRule="exact"/>
        <w:ind w:leftChars="0" w:left="851"/>
        <w:rPr>
          <w:sz w:val="24"/>
          <w:szCs w:val="24"/>
        </w:rPr>
      </w:pPr>
      <w:r>
        <w:rPr>
          <w:rFonts w:hint="eastAsia"/>
          <w:sz w:val="24"/>
          <w:szCs w:val="24"/>
        </w:rPr>
        <w:t>新設道路建設</w:t>
      </w:r>
      <w:r w:rsidR="00FF5829">
        <w:rPr>
          <w:rFonts w:hint="eastAsia"/>
          <w:sz w:val="24"/>
          <w:szCs w:val="24"/>
        </w:rPr>
        <w:t>等</w:t>
      </w:r>
      <w:r>
        <w:rPr>
          <w:rFonts w:hint="eastAsia"/>
          <w:sz w:val="24"/>
          <w:szCs w:val="24"/>
        </w:rPr>
        <w:t>に</w:t>
      </w:r>
      <w:r w:rsidR="00D21CF6">
        <w:rPr>
          <w:sz w:val="24"/>
          <w:szCs w:val="24"/>
        </w:rPr>
        <w:t>合わせた無電柱化</w:t>
      </w:r>
    </w:p>
    <w:p w:rsidR="00D21CF6" w:rsidRPr="00D21CF6" w:rsidRDefault="00D21CF6" w:rsidP="0075566B">
      <w:pPr>
        <w:spacing w:line="400" w:lineRule="exact"/>
        <w:ind w:leftChars="253" w:left="708" w:firstLineChars="100" w:firstLine="240"/>
        <w:rPr>
          <w:sz w:val="24"/>
          <w:szCs w:val="24"/>
        </w:rPr>
      </w:pPr>
      <w:r>
        <w:rPr>
          <w:rFonts w:asciiTheme="minorEastAsia" w:eastAsiaTheme="minorEastAsia" w:hAnsiTheme="minorEastAsia" w:hint="eastAsia"/>
          <w:sz w:val="24"/>
          <w:szCs w:val="24"/>
        </w:rPr>
        <w:t>無電柱化法</w:t>
      </w:r>
      <w:r>
        <w:rPr>
          <w:rFonts w:asciiTheme="minorEastAsia" w:eastAsiaTheme="minorEastAsia" w:hAnsiTheme="minorEastAsia"/>
          <w:sz w:val="24"/>
          <w:szCs w:val="24"/>
        </w:rPr>
        <w:t>第</w:t>
      </w:r>
      <w:r>
        <w:rPr>
          <w:rFonts w:asciiTheme="minorEastAsia" w:eastAsiaTheme="minorEastAsia" w:hAnsiTheme="minorEastAsia" w:hint="eastAsia"/>
          <w:sz w:val="24"/>
          <w:szCs w:val="24"/>
        </w:rPr>
        <w:t>12条</w:t>
      </w:r>
      <w:r>
        <w:rPr>
          <w:rFonts w:asciiTheme="minorEastAsia" w:eastAsiaTheme="minorEastAsia" w:hAnsiTheme="minorEastAsia"/>
          <w:sz w:val="24"/>
          <w:szCs w:val="24"/>
        </w:rPr>
        <w:t>に基づき、</w:t>
      </w:r>
      <w:r w:rsidR="0075566B">
        <w:rPr>
          <w:rFonts w:asciiTheme="minorEastAsia" w:eastAsiaTheme="minorEastAsia" w:hAnsiTheme="minorEastAsia" w:hint="eastAsia"/>
          <w:sz w:val="24"/>
          <w:szCs w:val="24"/>
        </w:rPr>
        <w:t>道路事業等</w:t>
      </w:r>
      <w:r w:rsidR="0075566B">
        <w:rPr>
          <w:rFonts w:asciiTheme="minorEastAsia" w:eastAsiaTheme="minorEastAsia" w:hAnsiTheme="minorEastAsia"/>
          <w:sz w:val="24"/>
          <w:szCs w:val="24"/>
        </w:rPr>
        <w:t>が</w:t>
      </w:r>
      <w:r w:rsidR="0075566B">
        <w:rPr>
          <w:rFonts w:asciiTheme="minorEastAsia" w:eastAsiaTheme="minorEastAsia" w:hAnsiTheme="minorEastAsia" w:hint="eastAsia"/>
          <w:sz w:val="24"/>
          <w:szCs w:val="24"/>
        </w:rPr>
        <w:t>実施される際に</w:t>
      </w:r>
      <w:r w:rsidR="0075566B">
        <w:rPr>
          <w:rFonts w:asciiTheme="minorEastAsia" w:eastAsiaTheme="minorEastAsia" w:hAnsiTheme="minorEastAsia"/>
          <w:sz w:val="24"/>
          <w:szCs w:val="24"/>
        </w:rPr>
        <w:t>、電線管理者に無電柱化を実施するよう要請する</w:t>
      </w:r>
      <w:r>
        <w:rPr>
          <w:rFonts w:asciiTheme="minorEastAsia" w:eastAsiaTheme="minorEastAsia" w:hAnsiTheme="minorEastAsia"/>
          <w:sz w:val="24"/>
          <w:szCs w:val="24"/>
        </w:rPr>
        <w:t>。</w:t>
      </w:r>
      <w:r w:rsidR="00263838">
        <w:rPr>
          <w:rFonts w:asciiTheme="minorEastAsia" w:eastAsiaTheme="minorEastAsia" w:hAnsiTheme="minorEastAsia" w:hint="eastAsia"/>
          <w:sz w:val="24"/>
          <w:szCs w:val="24"/>
        </w:rPr>
        <w:t>本</w:t>
      </w:r>
      <w:r w:rsidR="0075566B">
        <w:rPr>
          <w:rFonts w:asciiTheme="minorEastAsia" w:eastAsiaTheme="minorEastAsia" w:hAnsiTheme="minorEastAsia" w:hint="eastAsia"/>
          <w:sz w:val="24"/>
          <w:szCs w:val="24"/>
        </w:rPr>
        <w:t>市においては</w:t>
      </w:r>
      <w:r w:rsidR="0075566B">
        <w:rPr>
          <w:rFonts w:asciiTheme="minorEastAsia" w:eastAsiaTheme="minorEastAsia" w:hAnsiTheme="minorEastAsia"/>
          <w:sz w:val="24"/>
          <w:szCs w:val="24"/>
        </w:rPr>
        <w:t>、</w:t>
      </w:r>
      <w:r w:rsidR="0075566B">
        <w:rPr>
          <w:rFonts w:asciiTheme="minorEastAsia" w:eastAsiaTheme="minorEastAsia" w:hAnsiTheme="minorEastAsia" w:hint="eastAsia"/>
          <w:sz w:val="24"/>
          <w:szCs w:val="24"/>
        </w:rPr>
        <w:t>無電柱化を実施しやすいよう</w:t>
      </w:r>
      <w:r w:rsidR="0075566B">
        <w:rPr>
          <w:rFonts w:asciiTheme="minorEastAsia" w:eastAsiaTheme="minorEastAsia" w:hAnsiTheme="minorEastAsia"/>
          <w:sz w:val="24"/>
          <w:szCs w:val="24"/>
        </w:rPr>
        <w:t>施工時期等の調整</w:t>
      </w:r>
      <w:r w:rsidR="0075566B">
        <w:rPr>
          <w:rFonts w:asciiTheme="minorEastAsia" w:eastAsiaTheme="minorEastAsia" w:hAnsiTheme="minorEastAsia" w:hint="eastAsia"/>
          <w:sz w:val="24"/>
          <w:szCs w:val="24"/>
        </w:rPr>
        <w:t>が適切に実施</w:t>
      </w:r>
      <w:r w:rsidR="0075566B">
        <w:rPr>
          <w:rFonts w:asciiTheme="minorEastAsia" w:eastAsiaTheme="minorEastAsia" w:hAnsiTheme="minorEastAsia"/>
          <w:sz w:val="24"/>
          <w:szCs w:val="24"/>
        </w:rPr>
        <w:t>されるよう協力する。</w:t>
      </w:r>
    </w:p>
    <w:p w:rsidR="00D21CF6" w:rsidRPr="00D21CF6" w:rsidRDefault="00D21CF6" w:rsidP="00D21CF6">
      <w:pPr>
        <w:spacing w:line="400" w:lineRule="exact"/>
        <w:ind w:leftChars="152" w:left="426" w:firstLineChars="100" w:firstLine="240"/>
        <w:rPr>
          <w:sz w:val="24"/>
          <w:szCs w:val="24"/>
        </w:rPr>
      </w:pPr>
    </w:p>
    <w:p w:rsidR="009B7B8C" w:rsidRDefault="00D21CF6" w:rsidP="00D21CF6">
      <w:pPr>
        <w:spacing w:line="400" w:lineRule="exact"/>
        <w:ind w:leftChars="152" w:left="426"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上記の</w:t>
      </w:r>
      <w:r w:rsidR="00744330">
        <w:rPr>
          <w:rFonts w:asciiTheme="minorEastAsia" w:eastAsiaTheme="minorEastAsia" w:hAnsiTheme="minorEastAsia" w:hint="eastAsia"/>
          <w:sz w:val="24"/>
          <w:szCs w:val="24"/>
        </w:rPr>
        <w:t>事業</w:t>
      </w:r>
      <w:r>
        <w:rPr>
          <w:rFonts w:asciiTheme="minorEastAsia" w:eastAsiaTheme="minorEastAsia" w:hAnsiTheme="minorEastAsia" w:hint="eastAsia"/>
          <w:sz w:val="24"/>
          <w:szCs w:val="24"/>
        </w:rPr>
        <w:t>手法の他</w:t>
      </w:r>
      <w:r>
        <w:rPr>
          <w:rFonts w:asciiTheme="minorEastAsia" w:eastAsiaTheme="minorEastAsia" w:hAnsiTheme="minorEastAsia"/>
          <w:sz w:val="24"/>
          <w:szCs w:val="24"/>
        </w:rPr>
        <w:t>、</w:t>
      </w:r>
      <w:r>
        <w:rPr>
          <w:rFonts w:asciiTheme="minorEastAsia" w:eastAsiaTheme="minorEastAsia" w:hAnsiTheme="minorEastAsia" w:hint="eastAsia"/>
          <w:sz w:val="24"/>
          <w:szCs w:val="24"/>
        </w:rPr>
        <w:t>必要な場合は</w:t>
      </w:r>
      <w:r>
        <w:rPr>
          <w:rFonts w:asciiTheme="minorEastAsia" w:eastAsiaTheme="minorEastAsia" w:hAnsiTheme="minorEastAsia"/>
          <w:sz w:val="24"/>
          <w:szCs w:val="24"/>
        </w:rPr>
        <w:t>自治体管路方式による整備を行うとともに、</w:t>
      </w:r>
      <w:r>
        <w:rPr>
          <w:rFonts w:asciiTheme="minorEastAsia" w:eastAsiaTheme="minorEastAsia" w:hAnsiTheme="minorEastAsia" w:hint="eastAsia"/>
          <w:sz w:val="24"/>
          <w:szCs w:val="24"/>
        </w:rPr>
        <w:t>要請</w:t>
      </w:r>
      <w:r w:rsidR="00D94231">
        <w:rPr>
          <w:rFonts w:asciiTheme="minorEastAsia" w:eastAsiaTheme="minorEastAsia" w:hAnsiTheme="minorEastAsia" w:hint="eastAsia"/>
          <w:sz w:val="24"/>
          <w:szCs w:val="24"/>
        </w:rPr>
        <w:t>者</w:t>
      </w:r>
      <w:r>
        <w:rPr>
          <w:rFonts w:asciiTheme="minorEastAsia" w:eastAsiaTheme="minorEastAsia" w:hAnsiTheme="minorEastAsia" w:hint="eastAsia"/>
          <w:sz w:val="24"/>
          <w:szCs w:val="24"/>
        </w:rPr>
        <w:t>が</w:t>
      </w:r>
      <w:r>
        <w:rPr>
          <w:rFonts w:asciiTheme="minorEastAsia" w:eastAsiaTheme="minorEastAsia" w:hAnsiTheme="minorEastAsia"/>
          <w:sz w:val="24"/>
          <w:szCs w:val="24"/>
        </w:rPr>
        <w:t>負担する要請者負担方式による無電柱化</w:t>
      </w:r>
      <w:r w:rsidR="0075566B">
        <w:rPr>
          <w:rFonts w:asciiTheme="minorEastAsia" w:eastAsiaTheme="minorEastAsia" w:hAnsiTheme="minorEastAsia" w:hint="eastAsia"/>
          <w:sz w:val="24"/>
          <w:szCs w:val="24"/>
        </w:rPr>
        <w:t>が</w:t>
      </w:r>
      <w:r w:rsidR="0075566B">
        <w:rPr>
          <w:rFonts w:asciiTheme="minorEastAsia" w:eastAsiaTheme="minorEastAsia" w:hAnsiTheme="minorEastAsia"/>
          <w:sz w:val="24"/>
          <w:szCs w:val="24"/>
        </w:rPr>
        <w:t>実施される場合は、円滑に進むよう</w:t>
      </w:r>
      <w:r>
        <w:rPr>
          <w:rFonts w:asciiTheme="minorEastAsia" w:eastAsiaTheme="minorEastAsia" w:hAnsiTheme="minorEastAsia"/>
          <w:sz w:val="24"/>
          <w:szCs w:val="24"/>
        </w:rPr>
        <w:t>支援する。</w:t>
      </w:r>
    </w:p>
    <w:p w:rsidR="0075566B" w:rsidRDefault="009B7B8C" w:rsidP="00D21CF6">
      <w:pPr>
        <w:spacing w:line="400" w:lineRule="exact"/>
        <w:ind w:leftChars="152" w:left="426"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また、</w:t>
      </w:r>
      <w:r w:rsidRPr="009B7B8C">
        <w:rPr>
          <w:rFonts w:asciiTheme="minorEastAsia" w:eastAsiaTheme="minorEastAsia" w:hAnsiTheme="minorEastAsia" w:hint="eastAsia"/>
          <w:sz w:val="24"/>
          <w:szCs w:val="24"/>
        </w:rPr>
        <w:t>電線管理者等が既設の地中管路等を有する場合には、これらの既存ストックの活用が可能か検討し、効率的に無電柱化を実現する。</w:t>
      </w:r>
    </w:p>
    <w:p w:rsidR="00D21CF6" w:rsidRPr="001F367B" w:rsidRDefault="00D21CF6" w:rsidP="00D21CF6">
      <w:pPr>
        <w:spacing w:line="400" w:lineRule="exact"/>
        <w:ind w:leftChars="152" w:left="426" w:firstLineChars="100" w:firstLine="240"/>
        <w:rPr>
          <w:rFonts w:asciiTheme="minorEastAsia" w:eastAsiaTheme="minorEastAsia" w:hAnsiTheme="minorEastAsia"/>
          <w:sz w:val="24"/>
          <w:szCs w:val="24"/>
        </w:rPr>
      </w:pPr>
    </w:p>
    <w:p w:rsidR="009F4E33" w:rsidRPr="003E69CA" w:rsidRDefault="009F4E33" w:rsidP="009F4E33">
      <w:pPr>
        <w:pStyle w:val="a3"/>
        <w:ind w:leftChars="0" w:left="567"/>
        <w:rPr>
          <w:rFonts w:asciiTheme="majorEastAsia" w:eastAsiaTheme="majorEastAsia" w:hAnsiTheme="majorEastAsia"/>
          <w:sz w:val="24"/>
          <w:szCs w:val="24"/>
        </w:rPr>
      </w:pPr>
    </w:p>
    <w:p w:rsidR="009F4E33" w:rsidRPr="003E69CA" w:rsidRDefault="009F4E33" w:rsidP="009F4E33">
      <w:pPr>
        <w:pStyle w:val="a3"/>
        <w:numPr>
          <w:ilvl w:val="0"/>
          <w:numId w:val="6"/>
        </w:numPr>
        <w:ind w:leftChars="0" w:left="709" w:hanging="562"/>
        <w:rPr>
          <w:rFonts w:asciiTheme="majorEastAsia" w:eastAsiaTheme="majorEastAsia" w:hAnsiTheme="majorEastAsia"/>
          <w:sz w:val="24"/>
          <w:szCs w:val="24"/>
        </w:rPr>
      </w:pPr>
      <w:r>
        <w:rPr>
          <w:rFonts w:asciiTheme="majorEastAsia" w:eastAsiaTheme="majorEastAsia" w:hAnsiTheme="majorEastAsia" w:hint="eastAsia"/>
          <w:sz w:val="24"/>
          <w:szCs w:val="24"/>
        </w:rPr>
        <w:t>占用制度の運用</w:t>
      </w:r>
    </w:p>
    <w:p w:rsidR="009F4E33" w:rsidRPr="001F367B" w:rsidRDefault="00A73ACE" w:rsidP="009F4E33">
      <w:pPr>
        <w:spacing w:line="400" w:lineRule="exact"/>
        <w:ind w:leftChars="152" w:left="426"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占用制度を適切に運用し</w:t>
      </w:r>
      <w:r>
        <w:rPr>
          <w:rFonts w:asciiTheme="minorEastAsia" w:eastAsiaTheme="minorEastAsia" w:hAnsiTheme="minorEastAsia"/>
          <w:sz w:val="24"/>
          <w:szCs w:val="24"/>
        </w:rPr>
        <w:t>、</w:t>
      </w:r>
      <w:r>
        <w:rPr>
          <w:rFonts w:asciiTheme="minorEastAsia" w:eastAsiaTheme="minorEastAsia" w:hAnsiTheme="minorEastAsia" w:hint="eastAsia"/>
          <w:sz w:val="24"/>
          <w:szCs w:val="24"/>
        </w:rPr>
        <w:t>無電柱化を推進する</w:t>
      </w:r>
      <w:r w:rsidR="009F4E33">
        <w:rPr>
          <w:rFonts w:asciiTheme="minorEastAsia" w:eastAsiaTheme="minorEastAsia" w:hAnsiTheme="minorEastAsia"/>
          <w:sz w:val="24"/>
          <w:szCs w:val="24"/>
        </w:rPr>
        <w:t>。</w:t>
      </w:r>
    </w:p>
    <w:p w:rsidR="00A73ACE" w:rsidRPr="00D353DE" w:rsidRDefault="00A73ACE" w:rsidP="00A73ACE">
      <w:pPr>
        <w:pStyle w:val="a3"/>
        <w:numPr>
          <w:ilvl w:val="0"/>
          <w:numId w:val="8"/>
        </w:numPr>
        <w:spacing w:line="400" w:lineRule="exact"/>
        <w:ind w:leftChars="0" w:left="851"/>
        <w:rPr>
          <w:sz w:val="24"/>
          <w:szCs w:val="24"/>
        </w:rPr>
      </w:pPr>
      <w:r>
        <w:rPr>
          <w:rFonts w:hint="eastAsia"/>
          <w:sz w:val="24"/>
          <w:szCs w:val="24"/>
        </w:rPr>
        <w:lastRenderedPageBreak/>
        <w:t>占用制限制度</w:t>
      </w:r>
      <w:r>
        <w:rPr>
          <w:sz w:val="24"/>
          <w:szCs w:val="24"/>
        </w:rPr>
        <w:t>の</w:t>
      </w:r>
      <w:r>
        <w:rPr>
          <w:rFonts w:hint="eastAsia"/>
          <w:sz w:val="24"/>
          <w:szCs w:val="24"/>
        </w:rPr>
        <w:t>適切な運用</w:t>
      </w:r>
    </w:p>
    <w:p w:rsidR="00A73ACE" w:rsidRPr="00CD724A" w:rsidRDefault="00BD58C4" w:rsidP="00A73ACE">
      <w:pPr>
        <w:spacing w:line="400" w:lineRule="exact"/>
        <w:ind w:leftChars="253" w:left="708" w:firstLineChars="100" w:firstLine="240"/>
        <w:rPr>
          <w:rFonts w:asciiTheme="minorEastAsia" w:eastAsiaTheme="minorEastAsia" w:hAnsiTheme="minorEastAsia"/>
          <w:sz w:val="24"/>
          <w:szCs w:val="24"/>
        </w:rPr>
      </w:pPr>
      <w:r w:rsidRPr="00BD58C4">
        <w:rPr>
          <w:rFonts w:asciiTheme="minorEastAsia" w:eastAsiaTheme="minorEastAsia" w:hAnsiTheme="minorEastAsia" w:hint="eastAsia"/>
          <w:sz w:val="24"/>
          <w:szCs w:val="24"/>
        </w:rPr>
        <w:t>国</w:t>
      </w:r>
      <w:r>
        <w:rPr>
          <w:rFonts w:asciiTheme="minorEastAsia" w:eastAsiaTheme="minorEastAsia" w:hAnsiTheme="minorEastAsia" w:hint="eastAsia"/>
          <w:sz w:val="24"/>
          <w:szCs w:val="24"/>
        </w:rPr>
        <w:t>が</w:t>
      </w:r>
      <w:r w:rsidR="00E57B8E">
        <w:rPr>
          <w:rFonts w:asciiTheme="minorEastAsia" w:eastAsiaTheme="minorEastAsia" w:hAnsiTheme="minorEastAsia" w:hint="eastAsia"/>
          <w:sz w:val="24"/>
          <w:szCs w:val="24"/>
        </w:rPr>
        <w:t>、防災の観点から</w:t>
      </w:r>
      <w:r w:rsidRPr="00BD58C4">
        <w:rPr>
          <w:rFonts w:asciiTheme="minorEastAsia" w:eastAsiaTheme="minorEastAsia" w:hAnsiTheme="minorEastAsia" w:hint="eastAsia"/>
          <w:sz w:val="24"/>
          <w:szCs w:val="24"/>
        </w:rPr>
        <w:t>緊急輸送道路において実施</w:t>
      </w:r>
      <w:r w:rsidR="00E57B8E">
        <w:rPr>
          <w:rFonts w:asciiTheme="minorEastAsia" w:eastAsiaTheme="minorEastAsia" w:hAnsiTheme="minorEastAsia" w:hint="eastAsia"/>
          <w:sz w:val="24"/>
          <w:szCs w:val="24"/>
        </w:rPr>
        <w:t>し</w:t>
      </w:r>
      <w:r w:rsidRPr="00BD58C4">
        <w:rPr>
          <w:rFonts w:asciiTheme="minorEastAsia" w:eastAsiaTheme="minorEastAsia" w:hAnsiTheme="minorEastAsia" w:hint="eastAsia"/>
          <w:sz w:val="24"/>
          <w:szCs w:val="24"/>
        </w:rPr>
        <w:t>ている、新設電柱の占用を制限する措置について、</w:t>
      </w:r>
      <w:r w:rsidR="00263838">
        <w:rPr>
          <w:rFonts w:asciiTheme="minorEastAsia" w:eastAsiaTheme="minorEastAsia" w:hAnsiTheme="minorEastAsia" w:hint="eastAsia"/>
          <w:sz w:val="24"/>
          <w:szCs w:val="24"/>
        </w:rPr>
        <w:t>本市</w:t>
      </w:r>
      <w:r>
        <w:rPr>
          <w:rFonts w:asciiTheme="minorEastAsia" w:eastAsiaTheme="minorEastAsia" w:hAnsiTheme="minorEastAsia" w:hint="eastAsia"/>
          <w:sz w:val="24"/>
          <w:szCs w:val="24"/>
        </w:rPr>
        <w:t>の</w:t>
      </w:r>
      <w:r>
        <w:rPr>
          <w:rFonts w:asciiTheme="minorEastAsia" w:eastAsiaTheme="minorEastAsia" w:hAnsiTheme="minorEastAsia"/>
          <w:sz w:val="24"/>
          <w:szCs w:val="24"/>
        </w:rPr>
        <w:t>緊急輸送道路において</w:t>
      </w:r>
      <w:r w:rsidR="00E57B8E">
        <w:rPr>
          <w:rFonts w:asciiTheme="minorEastAsia" w:eastAsiaTheme="minorEastAsia" w:hAnsiTheme="minorEastAsia" w:hint="eastAsia"/>
          <w:sz w:val="24"/>
          <w:szCs w:val="24"/>
        </w:rPr>
        <w:t>も</w:t>
      </w:r>
      <w:r w:rsidR="00263838">
        <w:rPr>
          <w:rFonts w:asciiTheme="minorEastAsia" w:eastAsiaTheme="minorEastAsia" w:hAnsiTheme="minorEastAsia" w:hint="eastAsia"/>
          <w:sz w:val="24"/>
          <w:szCs w:val="24"/>
        </w:rPr>
        <w:t>導入を検討する</w:t>
      </w:r>
      <w:r w:rsidRPr="00BD58C4">
        <w:rPr>
          <w:rFonts w:asciiTheme="minorEastAsia" w:eastAsiaTheme="minorEastAsia" w:hAnsiTheme="minorEastAsia" w:hint="eastAsia"/>
          <w:sz w:val="24"/>
          <w:szCs w:val="24"/>
        </w:rPr>
        <w:t>。また、</w:t>
      </w:r>
      <w:r w:rsidR="00E57B8E">
        <w:rPr>
          <w:rFonts w:asciiTheme="minorEastAsia" w:eastAsiaTheme="minorEastAsia" w:hAnsiTheme="minorEastAsia" w:hint="eastAsia"/>
          <w:sz w:val="24"/>
          <w:szCs w:val="24"/>
        </w:rPr>
        <w:t>国に</w:t>
      </w:r>
      <w:r w:rsidR="00E57B8E">
        <w:rPr>
          <w:rFonts w:asciiTheme="minorEastAsia" w:eastAsiaTheme="minorEastAsia" w:hAnsiTheme="minorEastAsia"/>
          <w:sz w:val="24"/>
          <w:szCs w:val="24"/>
        </w:rPr>
        <w:t>おいて検討が進められている</w:t>
      </w:r>
      <w:r w:rsidRPr="00BD58C4">
        <w:rPr>
          <w:rFonts w:asciiTheme="minorEastAsia" w:eastAsiaTheme="minorEastAsia" w:hAnsiTheme="minorEastAsia" w:hint="eastAsia"/>
          <w:sz w:val="24"/>
          <w:szCs w:val="24"/>
        </w:rPr>
        <w:t>新設電柱に係る占用制限措置</w:t>
      </w:r>
      <w:r w:rsidR="000878C5">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対象の拡大や</w:t>
      </w:r>
      <w:r>
        <w:rPr>
          <w:rFonts w:asciiTheme="minorEastAsia" w:eastAsiaTheme="minorEastAsia" w:hAnsiTheme="minorEastAsia"/>
          <w:sz w:val="24"/>
          <w:szCs w:val="24"/>
        </w:rPr>
        <w:t>、既設電柱の占用制限</w:t>
      </w:r>
      <w:r w:rsidR="000878C5">
        <w:rPr>
          <w:rFonts w:asciiTheme="minorEastAsia" w:eastAsiaTheme="minorEastAsia" w:hAnsiTheme="minorEastAsia" w:hint="eastAsia"/>
          <w:sz w:val="24"/>
          <w:szCs w:val="24"/>
        </w:rPr>
        <w:t>措置の</w:t>
      </w:r>
      <w:r w:rsidR="00403315">
        <w:rPr>
          <w:rFonts w:asciiTheme="minorEastAsia" w:eastAsiaTheme="minorEastAsia" w:hAnsiTheme="minorEastAsia" w:hint="eastAsia"/>
          <w:sz w:val="24"/>
          <w:szCs w:val="24"/>
        </w:rPr>
        <w:t>実施</w:t>
      </w:r>
      <w:r>
        <w:rPr>
          <w:rFonts w:asciiTheme="minorEastAsia" w:eastAsiaTheme="minorEastAsia" w:hAnsiTheme="minorEastAsia"/>
          <w:sz w:val="24"/>
          <w:szCs w:val="24"/>
        </w:rPr>
        <w:t>について</w:t>
      </w:r>
      <w:r w:rsidRPr="00BD58C4">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国の動向を踏まえ</w:t>
      </w:r>
      <w:r>
        <w:rPr>
          <w:rFonts w:asciiTheme="minorEastAsia" w:eastAsiaTheme="minorEastAsia" w:hAnsiTheme="minorEastAsia"/>
          <w:sz w:val="24"/>
          <w:szCs w:val="24"/>
        </w:rPr>
        <w:t>検討する</w:t>
      </w:r>
      <w:r w:rsidR="00A73ACE">
        <w:rPr>
          <w:rFonts w:asciiTheme="minorEastAsia" w:eastAsiaTheme="minorEastAsia" w:hAnsiTheme="minorEastAsia"/>
          <w:sz w:val="24"/>
          <w:szCs w:val="24"/>
        </w:rPr>
        <w:t>。</w:t>
      </w:r>
    </w:p>
    <w:p w:rsidR="00A73ACE" w:rsidRPr="00BD58C4" w:rsidRDefault="00A73ACE" w:rsidP="00A73ACE">
      <w:pPr>
        <w:spacing w:line="400" w:lineRule="exact"/>
        <w:ind w:leftChars="152" w:left="426" w:firstLineChars="100" w:firstLine="240"/>
        <w:rPr>
          <w:sz w:val="24"/>
          <w:szCs w:val="24"/>
        </w:rPr>
      </w:pPr>
    </w:p>
    <w:p w:rsidR="00A73ACE" w:rsidRPr="00D353DE" w:rsidRDefault="00BD58C4" w:rsidP="00A73ACE">
      <w:pPr>
        <w:pStyle w:val="a3"/>
        <w:numPr>
          <w:ilvl w:val="0"/>
          <w:numId w:val="8"/>
        </w:numPr>
        <w:spacing w:line="400" w:lineRule="exact"/>
        <w:ind w:leftChars="0" w:left="851"/>
        <w:rPr>
          <w:sz w:val="24"/>
          <w:szCs w:val="24"/>
        </w:rPr>
      </w:pPr>
      <w:r>
        <w:rPr>
          <w:rFonts w:hint="eastAsia"/>
          <w:sz w:val="24"/>
          <w:szCs w:val="24"/>
        </w:rPr>
        <w:t>占用料の減額措置</w:t>
      </w:r>
    </w:p>
    <w:p w:rsidR="007D10A8" w:rsidRDefault="00D94231" w:rsidP="00A73ACE">
      <w:pPr>
        <w:spacing w:line="400" w:lineRule="exact"/>
        <w:ind w:leftChars="253" w:left="708"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道路</w:t>
      </w:r>
      <w:r>
        <w:rPr>
          <w:rFonts w:asciiTheme="minorEastAsia" w:eastAsiaTheme="minorEastAsia" w:hAnsiTheme="minorEastAsia"/>
          <w:sz w:val="24"/>
          <w:szCs w:val="24"/>
        </w:rPr>
        <w:t>における</w:t>
      </w:r>
      <w:r w:rsidR="00315377">
        <w:rPr>
          <w:rFonts w:asciiTheme="minorEastAsia" w:eastAsiaTheme="minorEastAsia" w:hAnsiTheme="minorEastAsia" w:hint="eastAsia"/>
          <w:sz w:val="24"/>
          <w:szCs w:val="24"/>
        </w:rPr>
        <w:t>無電柱化を</w:t>
      </w:r>
      <w:r>
        <w:rPr>
          <w:rFonts w:asciiTheme="minorEastAsia" w:eastAsiaTheme="minorEastAsia" w:hAnsiTheme="minorEastAsia"/>
          <w:sz w:val="24"/>
          <w:szCs w:val="24"/>
        </w:rPr>
        <w:t>より一層</w:t>
      </w:r>
      <w:r>
        <w:rPr>
          <w:rFonts w:asciiTheme="minorEastAsia" w:eastAsiaTheme="minorEastAsia" w:hAnsiTheme="minorEastAsia" w:hint="eastAsia"/>
          <w:sz w:val="24"/>
          <w:szCs w:val="24"/>
        </w:rPr>
        <w:t>推進</w:t>
      </w:r>
      <w:r>
        <w:rPr>
          <w:rFonts w:asciiTheme="minorEastAsia" w:eastAsiaTheme="minorEastAsia" w:hAnsiTheme="minorEastAsia"/>
          <w:sz w:val="24"/>
          <w:szCs w:val="24"/>
        </w:rPr>
        <w:t>するため、</w:t>
      </w:r>
      <w:r w:rsidR="00403315">
        <w:rPr>
          <w:rFonts w:asciiTheme="minorEastAsia" w:eastAsiaTheme="minorEastAsia" w:hAnsiTheme="minorEastAsia" w:hint="eastAsia"/>
          <w:sz w:val="24"/>
          <w:szCs w:val="24"/>
        </w:rPr>
        <w:t>道路の</w:t>
      </w:r>
      <w:r w:rsidR="00315377">
        <w:rPr>
          <w:rFonts w:asciiTheme="minorEastAsia" w:eastAsiaTheme="minorEastAsia" w:hAnsiTheme="minorEastAsia" w:hint="eastAsia"/>
          <w:sz w:val="24"/>
          <w:szCs w:val="24"/>
        </w:rPr>
        <w:t>地下</w:t>
      </w:r>
      <w:r w:rsidR="00403315">
        <w:rPr>
          <w:rFonts w:asciiTheme="minorEastAsia" w:eastAsiaTheme="minorEastAsia" w:hAnsiTheme="minorEastAsia"/>
          <w:sz w:val="24"/>
          <w:szCs w:val="24"/>
        </w:rPr>
        <w:t>に設置した電線等について、</w:t>
      </w:r>
      <w:r w:rsidR="00AE5A28">
        <w:rPr>
          <w:rFonts w:asciiTheme="minorEastAsia" w:eastAsiaTheme="minorEastAsia" w:hAnsiTheme="minorEastAsia"/>
          <w:sz w:val="24"/>
          <w:szCs w:val="24"/>
        </w:rPr>
        <w:t>占用料の</w:t>
      </w:r>
      <w:r w:rsidR="00AE5A28">
        <w:rPr>
          <w:rFonts w:asciiTheme="minorEastAsia" w:eastAsiaTheme="minorEastAsia" w:hAnsiTheme="minorEastAsia" w:hint="eastAsia"/>
          <w:sz w:val="24"/>
          <w:szCs w:val="24"/>
        </w:rPr>
        <w:t>減額措置を</w:t>
      </w:r>
      <w:r w:rsidR="00263838">
        <w:rPr>
          <w:rFonts w:asciiTheme="minorEastAsia" w:eastAsiaTheme="minorEastAsia" w:hAnsiTheme="minorEastAsia" w:hint="eastAsia"/>
          <w:sz w:val="24"/>
          <w:szCs w:val="24"/>
        </w:rPr>
        <w:t>継続</w:t>
      </w:r>
      <w:r w:rsidR="007D10A8">
        <w:rPr>
          <w:rFonts w:asciiTheme="minorEastAsia" w:eastAsiaTheme="minorEastAsia" w:hAnsiTheme="minorEastAsia" w:hint="eastAsia"/>
          <w:sz w:val="24"/>
          <w:szCs w:val="24"/>
        </w:rPr>
        <w:t>する</w:t>
      </w:r>
      <w:r w:rsidR="007D10A8">
        <w:rPr>
          <w:rFonts w:asciiTheme="minorEastAsia" w:eastAsiaTheme="minorEastAsia" w:hAnsiTheme="minorEastAsia"/>
          <w:sz w:val="24"/>
          <w:szCs w:val="24"/>
        </w:rPr>
        <w:t>。</w:t>
      </w:r>
    </w:p>
    <w:p w:rsidR="00A73ACE" w:rsidRPr="00CD724A" w:rsidRDefault="00A73ACE" w:rsidP="00A73ACE">
      <w:pPr>
        <w:spacing w:line="400" w:lineRule="exact"/>
        <w:ind w:leftChars="253" w:left="708" w:firstLineChars="100" w:firstLine="240"/>
        <w:rPr>
          <w:rFonts w:asciiTheme="minorEastAsia" w:eastAsiaTheme="minorEastAsia" w:hAnsiTheme="minorEastAsia"/>
          <w:sz w:val="24"/>
          <w:szCs w:val="24"/>
        </w:rPr>
      </w:pPr>
    </w:p>
    <w:p w:rsidR="005C48CF" w:rsidRDefault="005C48CF" w:rsidP="005C48CF">
      <w:pPr>
        <w:pStyle w:val="a3"/>
        <w:ind w:leftChars="0" w:left="567"/>
        <w:rPr>
          <w:rFonts w:asciiTheme="majorEastAsia" w:eastAsiaTheme="majorEastAsia" w:hAnsiTheme="majorEastAsia"/>
          <w:sz w:val="24"/>
          <w:szCs w:val="24"/>
        </w:rPr>
      </w:pPr>
    </w:p>
    <w:p w:rsidR="005C48CF" w:rsidRPr="003E69CA" w:rsidRDefault="005C48CF" w:rsidP="005C48CF">
      <w:pPr>
        <w:pStyle w:val="a3"/>
        <w:numPr>
          <w:ilvl w:val="0"/>
          <w:numId w:val="6"/>
        </w:numPr>
        <w:ind w:leftChars="0" w:left="709" w:hanging="562"/>
        <w:rPr>
          <w:rFonts w:asciiTheme="majorEastAsia" w:eastAsiaTheme="majorEastAsia" w:hAnsiTheme="majorEastAsia"/>
          <w:sz w:val="24"/>
          <w:szCs w:val="24"/>
        </w:rPr>
      </w:pPr>
      <w:r>
        <w:rPr>
          <w:rFonts w:asciiTheme="majorEastAsia" w:eastAsiaTheme="majorEastAsia" w:hAnsiTheme="majorEastAsia" w:hint="eastAsia"/>
          <w:sz w:val="24"/>
          <w:szCs w:val="24"/>
        </w:rPr>
        <w:t>関係者間の</w:t>
      </w:r>
      <w:r>
        <w:rPr>
          <w:rFonts w:asciiTheme="majorEastAsia" w:eastAsiaTheme="majorEastAsia" w:hAnsiTheme="majorEastAsia"/>
          <w:sz w:val="24"/>
          <w:szCs w:val="24"/>
        </w:rPr>
        <w:t>連携の強化</w:t>
      </w:r>
    </w:p>
    <w:p w:rsidR="005C48CF" w:rsidRPr="00A73ACE" w:rsidRDefault="005C48CF" w:rsidP="005C48CF">
      <w:pPr>
        <w:spacing w:line="400" w:lineRule="exact"/>
        <w:ind w:leftChars="152" w:left="426" w:firstLineChars="100" w:firstLine="240"/>
        <w:rPr>
          <w:sz w:val="24"/>
          <w:szCs w:val="24"/>
        </w:rPr>
      </w:pPr>
    </w:p>
    <w:p w:rsidR="005C48CF" w:rsidRPr="00D353DE" w:rsidRDefault="005C48CF" w:rsidP="005C48CF">
      <w:pPr>
        <w:pStyle w:val="a3"/>
        <w:numPr>
          <w:ilvl w:val="0"/>
          <w:numId w:val="9"/>
        </w:numPr>
        <w:spacing w:line="400" w:lineRule="exact"/>
        <w:ind w:leftChars="0" w:left="851"/>
        <w:rPr>
          <w:sz w:val="24"/>
          <w:szCs w:val="24"/>
        </w:rPr>
      </w:pPr>
      <w:r>
        <w:rPr>
          <w:rFonts w:hint="eastAsia"/>
          <w:sz w:val="24"/>
          <w:szCs w:val="24"/>
        </w:rPr>
        <w:t>推進体制</w:t>
      </w:r>
    </w:p>
    <w:p w:rsidR="005C48CF" w:rsidRPr="005C48CF" w:rsidRDefault="005C48CF" w:rsidP="005C48CF">
      <w:pPr>
        <w:spacing w:line="400" w:lineRule="exact"/>
        <w:ind w:leftChars="253" w:left="708" w:firstLineChars="100" w:firstLine="240"/>
        <w:rPr>
          <w:rFonts w:asciiTheme="minorEastAsia" w:eastAsiaTheme="minorEastAsia" w:hAnsiTheme="minorEastAsia"/>
          <w:sz w:val="24"/>
          <w:szCs w:val="24"/>
        </w:rPr>
      </w:pPr>
      <w:r w:rsidRPr="005C48CF">
        <w:rPr>
          <w:rFonts w:asciiTheme="minorEastAsia" w:eastAsiaTheme="minorEastAsia" w:hAnsiTheme="minorEastAsia" w:hint="eastAsia"/>
          <w:sz w:val="24"/>
          <w:szCs w:val="24"/>
        </w:rPr>
        <w:t>道路管理者、電線管理者、地方公共団体及び地元関係者等からなる</w:t>
      </w:r>
      <w:r w:rsidR="00263838">
        <w:rPr>
          <w:rFonts w:asciiTheme="minorEastAsia" w:eastAsiaTheme="minorEastAsia" w:hAnsiTheme="minorEastAsia" w:hint="eastAsia"/>
          <w:sz w:val="24"/>
          <w:szCs w:val="24"/>
        </w:rPr>
        <w:t>九州地区</w:t>
      </w:r>
      <w:r w:rsidRPr="005C48CF">
        <w:rPr>
          <w:rFonts w:asciiTheme="minorEastAsia" w:eastAsiaTheme="minorEastAsia" w:hAnsiTheme="minorEastAsia" w:hint="eastAsia"/>
          <w:sz w:val="24"/>
          <w:szCs w:val="24"/>
        </w:rPr>
        <w:t>無電柱化協議会</w:t>
      </w:r>
      <w:r w:rsidR="00263838">
        <w:rPr>
          <w:rFonts w:asciiTheme="minorEastAsia" w:eastAsiaTheme="minorEastAsia" w:hAnsiTheme="minorEastAsia" w:hint="eastAsia"/>
          <w:sz w:val="24"/>
          <w:szCs w:val="24"/>
        </w:rPr>
        <w:t>や鹿児島県無電柱化協議会を</w:t>
      </w:r>
      <w:r w:rsidRPr="005C48CF">
        <w:rPr>
          <w:rFonts w:asciiTheme="minorEastAsia" w:eastAsiaTheme="minorEastAsia" w:hAnsiTheme="minorEastAsia" w:hint="eastAsia"/>
          <w:sz w:val="24"/>
          <w:szCs w:val="24"/>
        </w:rPr>
        <w:t>活用し、無電柱化の対象区間の調整等</w:t>
      </w:r>
      <w:r w:rsidR="00263838">
        <w:rPr>
          <w:rFonts w:asciiTheme="minorEastAsia" w:eastAsiaTheme="minorEastAsia" w:hAnsiTheme="minorEastAsia" w:hint="eastAsia"/>
          <w:sz w:val="24"/>
          <w:szCs w:val="24"/>
        </w:rPr>
        <w:t>、</w:t>
      </w:r>
      <w:r w:rsidRPr="005C48CF">
        <w:rPr>
          <w:rFonts w:asciiTheme="minorEastAsia" w:eastAsiaTheme="minorEastAsia" w:hAnsiTheme="minorEastAsia" w:hint="eastAsia"/>
          <w:sz w:val="24"/>
          <w:szCs w:val="24"/>
        </w:rPr>
        <w:t>無電柱化の推進に係る調整を行う。</w:t>
      </w:r>
    </w:p>
    <w:p w:rsidR="005C48CF" w:rsidRPr="00CD724A" w:rsidRDefault="005C48CF" w:rsidP="005C48CF">
      <w:pPr>
        <w:spacing w:line="400" w:lineRule="exact"/>
        <w:ind w:leftChars="253" w:left="708" w:firstLineChars="100" w:firstLine="240"/>
        <w:rPr>
          <w:rFonts w:asciiTheme="minorEastAsia" w:eastAsiaTheme="minorEastAsia" w:hAnsiTheme="minorEastAsia"/>
          <w:sz w:val="24"/>
          <w:szCs w:val="24"/>
        </w:rPr>
      </w:pPr>
      <w:r w:rsidRPr="005C48CF">
        <w:rPr>
          <w:rFonts w:asciiTheme="minorEastAsia" w:eastAsiaTheme="minorEastAsia" w:hAnsiTheme="minorEastAsia" w:hint="eastAsia"/>
          <w:sz w:val="24"/>
          <w:szCs w:val="24"/>
        </w:rPr>
        <w:t>具体の無電柱化事業実施箇所においては、低コスト手法</w:t>
      </w:r>
      <w:r w:rsidR="00263838">
        <w:rPr>
          <w:rFonts w:asciiTheme="minorEastAsia" w:eastAsiaTheme="minorEastAsia" w:hAnsiTheme="minorEastAsia" w:hint="eastAsia"/>
          <w:sz w:val="24"/>
          <w:szCs w:val="24"/>
        </w:rPr>
        <w:t>等の</w:t>
      </w:r>
      <w:r w:rsidRPr="005C48CF">
        <w:rPr>
          <w:rFonts w:asciiTheme="minorEastAsia" w:eastAsiaTheme="minorEastAsia" w:hAnsiTheme="minorEastAsia" w:hint="eastAsia"/>
          <w:sz w:val="24"/>
          <w:szCs w:val="24"/>
        </w:rPr>
        <w:t>事業手法の選択、地上機器の設置場所等に関して、地域の合意形成を円滑化するため、必要に応じ、地元関係者や道路管理者、電線管理者</w:t>
      </w:r>
      <w:r w:rsidR="00892154">
        <w:rPr>
          <w:rFonts w:asciiTheme="minorEastAsia" w:eastAsiaTheme="minorEastAsia" w:hAnsiTheme="minorEastAsia" w:hint="eastAsia"/>
          <w:sz w:val="24"/>
          <w:szCs w:val="24"/>
        </w:rPr>
        <w:t>の</w:t>
      </w:r>
      <w:r w:rsidR="00892154">
        <w:rPr>
          <w:rFonts w:asciiTheme="minorEastAsia" w:eastAsiaTheme="minorEastAsia" w:hAnsiTheme="minorEastAsia"/>
          <w:sz w:val="24"/>
          <w:szCs w:val="24"/>
        </w:rPr>
        <w:t>協力を得て、</w:t>
      </w:r>
      <w:r w:rsidRPr="005C48CF">
        <w:rPr>
          <w:rFonts w:asciiTheme="minorEastAsia" w:eastAsiaTheme="minorEastAsia" w:hAnsiTheme="minorEastAsia" w:hint="eastAsia"/>
          <w:sz w:val="24"/>
          <w:szCs w:val="24"/>
        </w:rPr>
        <w:t>地元協議会等を設置する。</w:t>
      </w:r>
    </w:p>
    <w:p w:rsidR="00892154" w:rsidRPr="007263C0" w:rsidRDefault="00892154" w:rsidP="00B05E04">
      <w:pPr>
        <w:spacing w:line="400" w:lineRule="exact"/>
        <w:ind w:leftChars="253" w:left="708" w:firstLineChars="100" w:firstLine="240"/>
        <w:rPr>
          <w:rFonts w:asciiTheme="minorEastAsia" w:eastAsiaTheme="minorEastAsia" w:hAnsiTheme="minorEastAsia"/>
          <w:sz w:val="24"/>
          <w:szCs w:val="24"/>
        </w:rPr>
      </w:pPr>
      <w:r w:rsidRPr="007263C0">
        <w:rPr>
          <w:rFonts w:asciiTheme="minorEastAsia" w:eastAsiaTheme="minorEastAsia" w:hAnsiTheme="minorEastAsia" w:hint="eastAsia"/>
          <w:sz w:val="24"/>
          <w:szCs w:val="24"/>
        </w:rPr>
        <w:t>工事</w:t>
      </w:r>
      <w:r w:rsidR="007263C0" w:rsidRPr="007263C0">
        <w:rPr>
          <w:rFonts w:asciiTheme="minorEastAsia" w:eastAsiaTheme="minorEastAsia" w:hAnsiTheme="minorEastAsia" w:hint="eastAsia"/>
          <w:sz w:val="24"/>
          <w:szCs w:val="24"/>
        </w:rPr>
        <w:t>が</w:t>
      </w:r>
      <w:r w:rsidR="007263C0" w:rsidRPr="007263C0">
        <w:rPr>
          <w:rFonts w:asciiTheme="minorEastAsia" w:eastAsiaTheme="minorEastAsia" w:hAnsiTheme="minorEastAsia"/>
          <w:sz w:val="24"/>
          <w:szCs w:val="24"/>
        </w:rPr>
        <w:t>実施される際は、</w:t>
      </w:r>
      <w:r w:rsidRPr="007263C0">
        <w:rPr>
          <w:rFonts w:asciiTheme="minorEastAsia" w:eastAsiaTheme="minorEastAsia" w:hAnsiTheme="minorEastAsia" w:hint="eastAsia"/>
          <w:sz w:val="24"/>
          <w:szCs w:val="24"/>
        </w:rPr>
        <w:t>道路</w:t>
      </w:r>
      <w:r w:rsidR="00263838">
        <w:rPr>
          <w:rFonts w:asciiTheme="minorEastAsia" w:eastAsiaTheme="minorEastAsia" w:hAnsiTheme="minorEastAsia" w:hint="eastAsia"/>
          <w:sz w:val="24"/>
          <w:szCs w:val="24"/>
        </w:rPr>
        <w:t>占用工事等</w:t>
      </w:r>
      <w:r w:rsidR="00B05E04">
        <w:rPr>
          <w:rFonts w:asciiTheme="minorEastAsia" w:eastAsiaTheme="minorEastAsia" w:hAnsiTheme="minorEastAsia" w:hint="eastAsia"/>
          <w:sz w:val="24"/>
          <w:szCs w:val="24"/>
        </w:rPr>
        <w:t>連絡協議会など、</w:t>
      </w:r>
      <w:r w:rsidRPr="007263C0">
        <w:rPr>
          <w:rFonts w:asciiTheme="minorEastAsia" w:eastAsiaTheme="minorEastAsia" w:hAnsiTheme="minorEastAsia"/>
          <w:sz w:val="24"/>
          <w:szCs w:val="24"/>
        </w:rPr>
        <w:t>関係</w:t>
      </w:r>
      <w:r w:rsidR="00B05E04">
        <w:rPr>
          <w:rFonts w:asciiTheme="minorEastAsia" w:eastAsiaTheme="minorEastAsia" w:hAnsiTheme="minorEastAsia" w:hint="eastAsia"/>
          <w:sz w:val="24"/>
          <w:szCs w:val="24"/>
        </w:rPr>
        <w:t>事業</w:t>
      </w:r>
      <w:r w:rsidRPr="007263C0">
        <w:rPr>
          <w:rFonts w:asciiTheme="minorEastAsia" w:eastAsiaTheme="minorEastAsia" w:hAnsiTheme="minorEastAsia"/>
          <w:sz w:val="24"/>
          <w:szCs w:val="24"/>
        </w:rPr>
        <w:t>者が集まる会議等を活用し、</w:t>
      </w:r>
      <w:r w:rsidR="00B05E04">
        <w:rPr>
          <w:rFonts w:asciiTheme="minorEastAsia" w:eastAsiaTheme="minorEastAsia" w:hAnsiTheme="minorEastAsia" w:hint="eastAsia"/>
          <w:sz w:val="24"/>
          <w:szCs w:val="24"/>
        </w:rPr>
        <w:t>工程等の調整を積極的に行うとともに、</w:t>
      </w:r>
      <w:r w:rsidR="00263838" w:rsidRPr="00263838">
        <w:rPr>
          <w:rFonts w:asciiTheme="minorEastAsia" w:eastAsiaTheme="minorEastAsia" w:hAnsiTheme="minorEastAsia" w:hint="eastAsia"/>
          <w:sz w:val="24"/>
          <w:szCs w:val="24"/>
        </w:rPr>
        <w:t>工事単位の連絡調整会議で関係者間の密な連携・調整を図る。</w:t>
      </w:r>
    </w:p>
    <w:p w:rsidR="002C13AA" w:rsidRPr="007263C0" w:rsidRDefault="002C13AA" w:rsidP="002C13AA">
      <w:pPr>
        <w:spacing w:line="400" w:lineRule="exact"/>
        <w:ind w:leftChars="253" w:left="708" w:firstLineChars="100" w:firstLine="240"/>
        <w:rPr>
          <w:rFonts w:asciiTheme="minorEastAsia" w:eastAsiaTheme="minorEastAsia" w:hAnsiTheme="minorEastAsia"/>
          <w:sz w:val="24"/>
          <w:szCs w:val="24"/>
        </w:rPr>
      </w:pPr>
      <w:r w:rsidRPr="007263C0">
        <w:rPr>
          <w:rFonts w:asciiTheme="minorEastAsia" w:eastAsiaTheme="minorEastAsia" w:hAnsiTheme="minorEastAsia" w:hint="eastAsia"/>
          <w:sz w:val="24"/>
          <w:szCs w:val="24"/>
        </w:rPr>
        <w:t>無電柱化の実施に際し、地域の課題を踏まえ、交通安全事業など他の事業と連携して総合的、計画的に取り組むよう努める。</w:t>
      </w:r>
    </w:p>
    <w:p w:rsidR="007263C0" w:rsidRPr="002C13AA" w:rsidRDefault="007263C0" w:rsidP="007263C0">
      <w:pPr>
        <w:spacing w:line="400" w:lineRule="exact"/>
        <w:ind w:leftChars="152" w:left="426" w:firstLineChars="100" w:firstLine="240"/>
        <w:rPr>
          <w:sz w:val="24"/>
          <w:szCs w:val="24"/>
        </w:rPr>
      </w:pPr>
    </w:p>
    <w:p w:rsidR="007263C0" w:rsidRPr="00D353DE" w:rsidRDefault="007263C0" w:rsidP="007263C0">
      <w:pPr>
        <w:pStyle w:val="a3"/>
        <w:numPr>
          <w:ilvl w:val="0"/>
          <w:numId w:val="9"/>
        </w:numPr>
        <w:spacing w:line="400" w:lineRule="exact"/>
        <w:ind w:leftChars="0" w:left="851"/>
        <w:rPr>
          <w:sz w:val="24"/>
          <w:szCs w:val="24"/>
        </w:rPr>
      </w:pPr>
      <w:r>
        <w:rPr>
          <w:rFonts w:asciiTheme="majorEastAsia" w:eastAsiaTheme="majorEastAsia" w:hAnsiTheme="majorEastAsia" w:hint="eastAsia"/>
          <w:sz w:val="24"/>
          <w:szCs w:val="24"/>
        </w:rPr>
        <w:t>民地</w:t>
      </w:r>
      <w:r w:rsidR="00B05E04">
        <w:rPr>
          <w:rFonts w:asciiTheme="majorEastAsia" w:eastAsiaTheme="majorEastAsia" w:hAnsiTheme="majorEastAsia" w:hint="eastAsia"/>
          <w:sz w:val="24"/>
          <w:szCs w:val="24"/>
        </w:rPr>
        <w:t>等</w:t>
      </w:r>
      <w:r>
        <w:rPr>
          <w:rFonts w:asciiTheme="majorEastAsia" w:eastAsiaTheme="majorEastAsia" w:hAnsiTheme="majorEastAsia"/>
          <w:sz w:val="24"/>
          <w:szCs w:val="24"/>
        </w:rPr>
        <w:t>の</w:t>
      </w:r>
      <w:r>
        <w:rPr>
          <w:rFonts w:asciiTheme="majorEastAsia" w:eastAsiaTheme="majorEastAsia" w:hAnsiTheme="majorEastAsia" w:hint="eastAsia"/>
          <w:sz w:val="24"/>
          <w:szCs w:val="24"/>
        </w:rPr>
        <w:t>活用</w:t>
      </w:r>
    </w:p>
    <w:p w:rsidR="006E30D9" w:rsidRDefault="007263C0" w:rsidP="002C13AA">
      <w:pPr>
        <w:spacing w:line="400" w:lineRule="exact"/>
        <w:ind w:leftChars="253" w:left="708" w:firstLineChars="100" w:firstLine="240"/>
        <w:rPr>
          <w:rFonts w:asciiTheme="minorEastAsia" w:eastAsiaTheme="minorEastAsia" w:hAnsiTheme="minorEastAsia"/>
        </w:rPr>
      </w:pPr>
      <w:r w:rsidRPr="007263C0">
        <w:rPr>
          <w:rFonts w:asciiTheme="minorEastAsia" w:eastAsiaTheme="minorEastAsia" w:hAnsiTheme="minorEastAsia" w:hint="eastAsia"/>
          <w:sz w:val="24"/>
          <w:szCs w:val="24"/>
        </w:rPr>
        <w:t>道路空間に余裕が無い場合や良好な景観形成等の観点から</w:t>
      </w:r>
      <w:r w:rsidR="00B05E04">
        <w:rPr>
          <w:rFonts w:asciiTheme="minorEastAsia" w:eastAsiaTheme="minorEastAsia" w:hAnsiTheme="minorEastAsia" w:hint="eastAsia"/>
          <w:sz w:val="24"/>
          <w:szCs w:val="24"/>
        </w:rPr>
        <w:t>、</w:t>
      </w:r>
      <w:r w:rsidRPr="007263C0">
        <w:rPr>
          <w:rFonts w:asciiTheme="minorEastAsia" w:eastAsiaTheme="minorEastAsia" w:hAnsiTheme="minorEastAsia" w:hint="eastAsia"/>
          <w:sz w:val="24"/>
          <w:szCs w:val="24"/>
        </w:rPr>
        <w:t>道路上への地上機器の設置が望ましくない場合においては、地上機器の設置場所として、学校や公共施設等の公有地や公開空地等の民地の活用を、管理者の同意を得て進める。</w:t>
      </w:r>
    </w:p>
    <w:p w:rsidR="006E30D9" w:rsidRPr="006E30D9" w:rsidRDefault="006E30D9" w:rsidP="006E30D9">
      <w:pPr>
        <w:pStyle w:val="a3"/>
        <w:numPr>
          <w:ilvl w:val="0"/>
          <w:numId w:val="1"/>
        </w:numPr>
        <w:ind w:leftChars="0" w:left="567" w:hanging="567"/>
        <w:rPr>
          <w:rFonts w:asciiTheme="majorEastAsia" w:eastAsiaTheme="majorEastAsia" w:hAnsiTheme="majorEastAsia"/>
          <w:sz w:val="24"/>
          <w:szCs w:val="24"/>
        </w:rPr>
      </w:pPr>
      <w:r w:rsidRPr="006E30D9">
        <w:rPr>
          <w:rFonts w:asciiTheme="majorEastAsia" w:eastAsiaTheme="majorEastAsia" w:hAnsiTheme="majorEastAsia" w:hint="eastAsia"/>
          <w:sz w:val="24"/>
          <w:szCs w:val="24"/>
        </w:rPr>
        <w:lastRenderedPageBreak/>
        <w:t>施策を総合的、計画的かつ迅速に推進するために必要な事項</w:t>
      </w:r>
    </w:p>
    <w:p w:rsidR="006E30D9" w:rsidRPr="003E69CA" w:rsidRDefault="006E30D9" w:rsidP="006E30D9">
      <w:pPr>
        <w:pStyle w:val="a3"/>
        <w:ind w:leftChars="0" w:left="567"/>
        <w:rPr>
          <w:rFonts w:asciiTheme="majorEastAsia" w:eastAsiaTheme="majorEastAsia" w:hAnsiTheme="majorEastAsia"/>
          <w:sz w:val="24"/>
          <w:szCs w:val="24"/>
        </w:rPr>
      </w:pPr>
    </w:p>
    <w:p w:rsidR="006E30D9" w:rsidRPr="003E69CA" w:rsidRDefault="006E30D9" w:rsidP="006E30D9">
      <w:pPr>
        <w:pStyle w:val="a3"/>
        <w:numPr>
          <w:ilvl w:val="0"/>
          <w:numId w:val="10"/>
        </w:numPr>
        <w:ind w:leftChars="0" w:left="709" w:hanging="562"/>
        <w:rPr>
          <w:rFonts w:asciiTheme="majorEastAsia" w:eastAsiaTheme="majorEastAsia" w:hAnsiTheme="majorEastAsia"/>
          <w:sz w:val="24"/>
          <w:szCs w:val="24"/>
        </w:rPr>
      </w:pPr>
      <w:r>
        <w:rPr>
          <w:rFonts w:asciiTheme="majorEastAsia" w:eastAsiaTheme="majorEastAsia" w:hAnsiTheme="majorEastAsia" w:hint="eastAsia"/>
          <w:sz w:val="24"/>
          <w:szCs w:val="24"/>
        </w:rPr>
        <w:t>広報</w:t>
      </w:r>
      <w:r>
        <w:rPr>
          <w:rFonts w:asciiTheme="majorEastAsia" w:eastAsiaTheme="majorEastAsia" w:hAnsiTheme="majorEastAsia"/>
          <w:sz w:val="24"/>
          <w:szCs w:val="24"/>
        </w:rPr>
        <w:t>・啓発活動</w:t>
      </w:r>
    </w:p>
    <w:p w:rsidR="006E30D9" w:rsidRPr="001F367B" w:rsidRDefault="006E30D9" w:rsidP="00B05E04">
      <w:pPr>
        <w:spacing w:line="400" w:lineRule="exact"/>
        <w:ind w:leftChars="152" w:left="426"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無電柱化の重要性に関する市民の理解と関心を深め、無電柱化に市民</w:t>
      </w:r>
      <w:r w:rsidRPr="006E30D9">
        <w:rPr>
          <w:rFonts w:asciiTheme="minorEastAsia" w:eastAsiaTheme="minorEastAsia" w:hAnsiTheme="minorEastAsia" w:hint="eastAsia"/>
          <w:sz w:val="24"/>
          <w:szCs w:val="24"/>
        </w:rPr>
        <w:t>の協力が得られるよう、</w:t>
      </w:r>
      <w:r w:rsidR="00B05E04">
        <w:rPr>
          <w:rFonts w:asciiTheme="minorEastAsia" w:eastAsiaTheme="minorEastAsia" w:hAnsiTheme="minorEastAsia" w:hint="eastAsia"/>
          <w:sz w:val="24"/>
          <w:szCs w:val="24"/>
        </w:rPr>
        <w:t>県と連携して</w:t>
      </w:r>
      <w:r w:rsidRPr="006E30D9">
        <w:rPr>
          <w:rFonts w:asciiTheme="minorEastAsia" w:eastAsiaTheme="minorEastAsia" w:hAnsiTheme="minorEastAsia" w:hint="eastAsia"/>
          <w:sz w:val="24"/>
          <w:szCs w:val="24"/>
        </w:rPr>
        <w:t>「無電柱化の日」を活かしたイベントを実施するなど、無電柱化の</w:t>
      </w:r>
      <w:r>
        <w:rPr>
          <w:rFonts w:asciiTheme="minorEastAsia" w:eastAsiaTheme="minorEastAsia" w:hAnsiTheme="minorEastAsia" w:hint="eastAsia"/>
          <w:sz w:val="24"/>
          <w:szCs w:val="24"/>
        </w:rPr>
        <w:t>実施状況</w:t>
      </w:r>
      <w:r>
        <w:rPr>
          <w:rFonts w:asciiTheme="minorEastAsia" w:eastAsiaTheme="minorEastAsia" w:hAnsiTheme="minorEastAsia"/>
          <w:sz w:val="24"/>
          <w:szCs w:val="24"/>
        </w:rPr>
        <w:t>、</w:t>
      </w:r>
      <w:r w:rsidRPr="006E30D9">
        <w:rPr>
          <w:rFonts w:asciiTheme="minorEastAsia" w:eastAsiaTheme="minorEastAsia" w:hAnsiTheme="minorEastAsia" w:hint="eastAsia"/>
          <w:sz w:val="24"/>
          <w:szCs w:val="24"/>
        </w:rPr>
        <w:t>効果</w:t>
      </w:r>
      <w:r>
        <w:rPr>
          <w:rFonts w:asciiTheme="minorEastAsia" w:eastAsiaTheme="minorEastAsia" w:hAnsiTheme="minorEastAsia" w:hint="eastAsia"/>
          <w:sz w:val="24"/>
          <w:szCs w:val="24"/>
        </w:rPr>
        <w:t>等</w:t>
      </w:r>
      <w:r w:rsidRPr="006E30D9">
        <w:rPr>
          <w:rFonts w:asciiTheme="minorEastAsia" w:eastAsiaTheme="minorEastAsia" w:hAnsiTheme="minorEastAsia" w:hint="eastAsia"/>
          <w:sz w:val="24"/>
          <w:szCs w:val="24"/>
        </w:rPr>
        <w:t>について、</w:t>
      </w:r>
      <w:r>
        <w:rPr>
          <w:rFonts w:asciiTheme="minorEastAsia" w:eastAsiaTheme="minorEastAsia" w:hAnsiTheme="minorEastAsia"/>
          <w:sz w:val="24"/>
          <w:szCs w:val="24"/>
        </w:rPr>
        <w:t>周知し、</w:t>
      </w:r>
      <w:r w:rsidR="00B05E04" w:rsidRPr="00B05E04">
        <w:rPr>
          <w:rFonts w:asciiTheme="minorEastAsia" w:eastAsiaTheme="minorEastAsia" w:hAnsiTheme="minorEastAsia" w:hint="eastAsia"/>
          <w:sz w:val="24"/>
          <w:szCs w:val="24"/>
        </w:rPr>
        <w:t>理解を広げるための広報・啓発活動を積極的に行う。</w:t>
      </w:r>
    </w:p>
    <w:p w:rsidR="004D1C16" w:rsidRPr="003E69CA" w:rsidRDefault="004D1C16" w:rsidP="004D1C16">
      <w:pPr>
        <w:pStyle w:val="a3"/>
        <w:ind w:leftChars="0" w:left="567"/>
        <w:rPr>
          <w:rFonts w:asciiTheme="majorEastAsia" w:eastAsiaTheme="majorEastAsia" w:hAnsiTheme="majorEastAsia"/>
          <w:sz w:val="24"/>
          <w:szCs w:val="24"/>
        </w:rPr>
      </w:pPr>
    </w:p>
    <w:p w:rsidR="006E30D9" w:rsidRPr="003E69CA" w:rsidRDefault="002A0741" w:rsidP="006E30D9">
      <w:pPr>
        <w:pStyle w:val="a3"/>
        <w:numPr>
          <w:ilvl w:val="0"/>
          <w:numId w:val="10"/>
        </w:numPr>
        <w:ind w:leftChars="0" w:left="709" w:hanging="562"/>
        <w:rPr>
          <w:rFonts w:asciiTheme="majorEastAsia" w:eastAsiaTheme="majorEastAsia" w:hAnsiTheme="majorEastAsia"/>
          <w:sz w:val="24"/>
          <w:szCs w:val="24"/>
        </w:rPr>
      </w:pPr>
      <w:r>
        <w:rPr>
          <w:rFonts w:asciiTheme="majorEastAsia" w:eastAsiaTheme="majorEastAsia" w:hAnsiTheme="majorEastAsia" w:hint="eastAsia"/>
          <w:sz w:val="24"/>
          <w:szCs w:val="24"/>
        </w:rPr>
        <w:t>無電柱化情報の共有</w:t>
      </w:r>
    </w:p>
    <w:p w:rsidR="006E30D9" w:rsidRPr="001F367B" w:rsidRDefault="002A0741" w:rsidP="006E30D9">
      <w:pPr>
        <w:spacing w:line="400" w:lineRule="exact"/>
        <w:ind w:leftChars="152" w:left="426"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国</w:t>
      </w:r>
      <w:r w:rsidR="006F742C">
        <w:rPr>
          <w:rFonts w:asciiTheme="minorEastAsia" w:eastAsiaTheme="minorEastAsia" w:hAnsiTheme="minorEastAsia" w:hint="eastAsia"/>
          <w:sz w:val="24"/>
          <w:szCs w:val="24"/>
        </w:rPr>
        <w:t>及び</w:t>
      </w:r>
      <w:r>
        <w:rPr>
          <w:rFonts w:asciiTheme="minorEastAsia" w:eastAsiaTheme="minorEastAsia" w:hAnsiTheme="minorEastAsia"/>
          <w:sz w:val="24"/>
          <w:szCs w:val="24"/>
        </w:rPr>
        <w:t>県と連携し、</w:t>
      </w:r>
      <w:r>
        <w:rPr>
          <w:rFonts w:asciiTheme="minorEastAsia" w:eastAsiaTheme="minorEastAsia" w:hAnsiTheme="minorEastAsia" w:hint="eastAsia"/>
          <w:sz w:val="24"/>
          <w:szCs w:val="24"/>
        </w:rPr>
        <w:t>無電柱化に関する</w:t>
      </w:r>
      <w:r>
        <w:rPr>
          <w:rFonts w:asciiTheme="minorEastAsia" w:eastAsiaTheme="minorEastAsia" w:hAnsiTheme="minorEastAsia"/>
          <w:sz w:val="24"/>
          <w:szCs w:val="24"/>
        </w:rPr>
        <w:t>情報収集に努めるとともに、</w:t>
      </w:r>
      <w:r w:rsidR="00B05E04">
        <w:rPr>
          <w:rFonts w:asciiTheme="minorEastAsia" w:eastAsiaTheme="minorEastAsia" w:hAnsiTheme="minorEastAsia" w:hint="eastAsia"/>
          <w:sz w:val="24"/>
          <w:szCs w:val="24"/>
        </w:rPr>
        <w:t>本</w:t>
      </w:r>
      <w:r>
        <w:rPr>
          <w:rFonts w:asciiTheme="minorEastAsia" w:eastAsiaTheme="minorEastAsia" w:hAnsiTheme="minorEastAsia"/>
          <w:sz w:val="24"/>
          <w:szCs w:val="24"/>
        </w:rPr>
        <w:t>市の取組について</w:t>
      </w:r>
      <w:r w:rsidR="00B05E04">
        <w:rPr>
          <w:rFonts w:asciiTheme="minorEastAsia" w:eastAsiaTheme="minorEastAsia" w:hAnsiTheme="minorEastAsia" w:hint="eastAsia"/>
          <w:sz w:val="24"/>
          <w:szCs w:val="24"/>
        </w:rPr>
        <w:t>、</w:t>
      </w:r>
      <w:r>
        <w:rPr>
          <w:rFonts w:asciiTheme="minorEastAsia" w:eastAsiaTheme="minorEastAsia" w:hAnsiTheme="minorEastAsia"/>
          <w:sz w:val="24"/>
          <w:szCs w:val="24"/>
        </w:rPr>
        <w:t>国や他の地方公共団体との共有を図</w:t>
      </w:r>
      <w:r>
        <w:rPr>
          <w:rFonts w:asciiTheme="minorEastAsia" w:eastAsiaTheme="minorEastAsia" w:hAnsiTheme="minorEastAsia" w:hint="eastAsia"/>
          <w:sz w:val="24"/>
          <w:szCs w:val="24"/>
        </w:rPr>
        <w:t>る</w:t>
      </w:r>
      <w:r w:rsidR="006E30D9">
        <w:rPr>
          <w:rFonts w:asciiTheme="minorEastAsia" w:eastAsiaTheme="minorEastAsia" w:hAnsiTheme="minorEastAsia"/>
          <w:sz w:val="24"/>
          <w:szCs w:val="24"/>
        </w:rPr>
        <w:t>。</w:t>
      </w:r>
    </w:p>
    <w:p w:rsidR="00051A7E" w:rsidRDefault="00051A7E">
      <w:pPr>
        <w:widowControl/>
        <w:jc w:val="left"/>
        <w:rPr>
          <w:sz w:val="24"/>
          <w:szCs w:val="24"/>
        </w:rPr>
      </w:pPr>
    </w:p>
    <w:sectPr w:rsidR="00051A7E" w:rsidSect="008A605C">
      <w:footerReference w:type="default" r:id="rId8"/>
      <w:pgSz w:w="11906" w:h="16838"/>
      <w:pgMar w:top="1985" w:right="1701" w:bottom="1701" w:left="1701" w:header="851" w:footer="567" w:gutter="0"/>
      <w:pgNumType w:start="0"/>
      <w:cols w:space="425"/>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7AA" w:rsidRDefault="007457AA" w:rsidP="00744330">
      <w:r>
        <w:separator/>
      </w:r>
    </w:p>
  </w:endnote>
  <w:endnote w:type="continuationSeparator" w:id="0">
    <w:p w:rsidR="007457AA" w:rsidRDefault="007457AA" w:rsidP="007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358276"/>
      <w:docPartObj>
        <w:docPartGallery w:val="Page Numbers (Bottom of Page)"/>
        <w:docPartUnique/>
      </w:docPartObj>
    </w:sdtPr>
    <w:sdtEndPr/>
    <w:sdtContent>
      <w:p w:rsidR="008A605C" w:rsidRDefault="008A605C">
        <w:pPr>
          <w:pStyle w:val="a6"/>
          <w:jc w:val="center"/>
        </w:pPr>
        <w:r>
          <w:fldChar w:fldCharType="begin"/>
        </w:r>
        <w:r>
          <w:instrText>PAGE   \* MERGEFORMAT</w:instrText>
        </w:r>
        <w:r>
          <w:fldChar w:fldCharType="separate"/>
        </w:r>
        <w:r w:rsidR="00050074" w:rsidRPr="00050074">
          <w:rPr>
            <w:noProof/>
            <w:lang w:val="ja-JP"/>
          </w:rPr>
          <w:t>6</w:t>
        </w:r>
        <w:r>
          <w:fldChar w:fldCharType="end"/>
        </w:r>
      </w:p>
    </w:sdtContent>
  </w:sdt>
  <w:p w:rsidR="00744330" w:rsidRDefault="007443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7AA" w:rsidRDefault="007457AA" w:rsidP="00744330">
      <w:r>
        <w:separator/>
      </w:r>
    </w:p>
  </w:footnote>
  <w:footnote w:type="continuationSeparator" w:id="0">
    <w:p w:rsidR="007457AA" w:rsidRDefault="007457AA" w:rsidP="00744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743"/>
    <w:multiLevelType w:val="hybridMultilevel"/>
    <w:tmpl w:val="8AE85EC6"/>
    <w:lvl w:ilvl="0" w:tplc="6458D9CA">
      <w:numFmt w:val="bullet"/>
      <w:lvlText w:val="・"/>
      <w:lvlJc w:val="left"/>
      <w:pPr>
        <w:ind w:left="94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1" w15:restartNumberingAfterBreak="0">
    <w:nsid w:val="15A33511"/>
    <w:multiLevelType w:val="hybridMultilevel"/>
    <w:tmpl w:val="2DE413B8"/>
    <w:lvl w:ilvl="0" w:tplc="E48C7D0A">
      <w:start w:val="1"/>
      <w:numFmt w:val="decimalFullWidth"/>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A94CEC"/>
    <w:multiLevelType w:val="hybridMultilevel"/>
    <w:tmpl w:val="F9CA5B42"/>
    <w:lvl w:ilvl="0" w:tplc="04090011">
      <w:start w:val="1"/>
      <w:numFmt w:val="decimalEnclosedCircle"/>
      <w:lvlText w:val="%1"/>
      <w:lvlJc w:val="left"/>
      <w:pPr>
        <w:ind w:left="1086" w:hanging="420"/>
      </w:p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3" w15:restartNumberingAfterBreak="0">
    <w:nsid w:val="2A163CF2"/>
    <w:multiLevelType w:val="hybridMultilevel"/>
    <w:tmpl w:val="8FB0DA5E"/>
    <w:lvl w:ilvl="0" w:tplc="EE585732">
      <w:start w:val="1"/>
      <w:numFmt w:val="decimalFullWidth"/>
      <w:lvlText w:val="%1）"/>
      <w:lvlJc w:val="left"/>
      <w:pPr>
        <w:ind w:left="987" w:hanging="420"/>
      </w:pPr>
      <w:rPr>
        <w:rFonts w:ascii="ＭＳ ゴシック" w:eastAsia="ＭＳ ゴシック" w:hint="eastAsia"/>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35A77D4E"/>
    <w:multiLevelType w:val="hybridMultilevel"/>
    <w:tmpl w:val="F3B2A58C"/>
    <w:lvl w:ilvl="0" w:tplc="ED42B572">
      <w:start w:val="1"/>
      <w:numFmt w:val="decimalFullWidth"/>
      <w:lvlText w:val="%1）"/>
      <w:lvlJc w:val="left"/>
      <w:pPr>
        <w:ind w:left="987" w:hanging="420"/>
      </w:pPr>
      <w:rPr>
        <w:rFonts w:ascii="ＭＳ ゴシック" w:eastAsia="ＭＳ ゴシック"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40F06FAB"/>
    <w:multiLevelType w:val="hybridMultilevel"/>
    <w:tmpl w:val="8FB0DA5E"/>
    <w:lvl w:ilvl="0" w:tplc="EE585732">
      <w:start w:val="1"/>
      <w:numFmt w:val="decimalFullWidth"/>
      <w:lvlText w:val="%1）"/>
      <w:lvlJc w:val="left"/>
      <w:pPr>
        <w:ind w:left="987" w:hanging="420"/>
      </w:pPr>
      <w:rPr>
        <w:rFonts w:ascii="ＭＳ ゴシック" w:eastAsia="ＭＳ ゴシック" w:hint="eastAsia"/>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5C7F45BA"/>
    <w:multiLevelType w:val="hybridMultilevel"/>
    <w:tmpl w:val="F9CA5B42"/>
    <w:lvl w:ilvl="0" w:tplc="04090011">
      <w:start w:val="1"/>
      <w:numFmt w:val="decimalEnclosedCircle"/>
      <w:lvlText w:val="%1"/>
      <w:lvlJc w:val="left"/>
      <w:pPr>
        <w:ind w:left="8783" w:hanging="420"/>
      </w:p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15:restartNumberingAfterBreak="0">
    <w:nsid w:val="705E1226"/>
    <w:multiLevelType w:val="hybridMultilevel"/>
    <w:tmpl w:val="E3584368"/>
    <w:lvl w:ilvl="0" w:tplc="ED42B572">
      <w:start w:val="1"/>
      <w:numFmt w:val="decimalFullWidth"/>
      <w:lvlText w:val="%1）"/>
      <w:lvlJc w:val="left"/>
      <w:pPr>
        <w:ind w:left="870" w:hanging="420"/>
      </w:pPr>
      <w:rPr>
        <w:rFonts w:ascii="ＭＳ ゴシック" w:eastAsia="ＭＳ ゴシック"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716C7E2F"/>
    <w:multiLevelType w:val="hybridMultilevel"/>
    <w:tmpl w:val="F9CA5B42"/>
    <w:lvl w:ilvl="0" w:tplc="04090011">
      <w:start w:val="1"/>
      <w:numFmt w:val="decimalEnclosedCircle"/>
      <w:lvlText w:val="%1"/>
      <w:lvlJc w:val="left"/>
      <w:pPr>
        <w:ind w:left="1086" w:hanging="420"/>
      </w:p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9" w15:restartNumberingAfterBreak="0">
    <w:nsid w:val="7884341A"/>
    <w:multiLevelType w:val="hybridMultilevel"/>
    <w:tmpl w:val="F9CA5B42"/>
    <w:lvl w:ilvl="0" w:tplc="04090011">
      <w:start w:val="1"/>
      <w:numFmt w:val="decimalEnclosedCircle"/>
      <w:lvlText w:val="%1"/>
      <w:lvlJc w:val="left"/>
      <w:pPr>
        <w:ind w:left="1086" w:hanging="420"/>
      </w:p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num w:numId="1">
    <w:abstractNumId w:val="1"/>
  </w:num>
  <w:num w:numId="2">
    <w:abstractNumId w:val="4"/>
  </w:num>
  <w:num w:numId="3">
    <w:abstractNumId w:val="7"/>
  </w:num>
  <w:num w:numId="4">
    <w:abstractNumId w:val="9"/>
  </w:num>
  <w:num w:numId="5">
    <w:abstractNumId w:val="0"/>
  </w:num>
  <w:num w:numId="6">
    <w:abstractNumId w:val="3"/>
  </w:num>
  <w:num w:numId="7">
    <w:abstractNumId w:val="2"/>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5C7"/>
    <w:rsid w:val="00016307"/>
    <w:rsid w:val="00050074"/>
    <w:rsid w:val="00051A7E"/>
    <w:rsid w:val="00074F9E"/>
    <w:rsid w:val="00076D0D"/>
    <w:rsid w:val="000878C5"/>
    <w:rsid w:val="000A3DAD"/>
    <w:rsid w:val="000C0395"/>
    <w:rsid w:val="000C5193"/>
    <w:rsid w:val="00105CD0"/>
    <w:rsid w:val="00113446"/>
    <w:rsid w:val="00186A85"/>
    <w:rsid w:val="001D20B4"/>
    <w:rsid w:val="001E09A2"/>
    <w:rsid w:val="001F367B"/>
    <w:rsid w:val="00224B56"/>
    <w:rsid w:val="00263838"/>
    <w:rsid w:val="00267B67"/>
    <w:rsid w:val="002713F7"/>
    <w:rsid w:val="002756A6"/>
    <w:rsid w:val="002A0741"/>
    <w:rsid w:val="002C13AA"/>
    <w:rsid w:val="002C1EBF"/>
    <w:rsid w:val="00315377"/>
    <w:rsid w:val="00321E61"/>
    <w:rsid w:val="00324BA4"/>
    <w:rsid w:val="0034023C"/>
    <w:rsid w:val="003419C2"/>
    <w:rsid w:val="00370233"/>
    <w:rsid w:val="00386464"/>
    <w:rsid w:val="00396A6D"/>
    <w:rsid w:val="003C1EA2"/>
    <w:rsid w:val="003D4920"/>
    <w:rsid w:val="003E69CA"/>
    <w:rsid w:val="003F01B4"/>
    <w:rsid w:val="00403315"/>
    <w:rsid w:val="00430F52"/>
    <w:rsid w:val="004332E2"/>
    <w:rsid w:val="004457B7"/>
    <w:rsid w:val="00470A7E"/>
    <w:rsid w:val="00470CA1"/>
    <w:rsid w:val="0047358A"/>
    <w:rsid w:val="004A47FC"/>
    <w:rsid w:val="004D1C16"/>
    <w:rsid w:val="004E09FA"/>
    <w:rsid w:val="004E0D9D"/>
    <w:rsid w:val="004F46EC"/>
    <w:rsid w:val="004F6778"/>
    <w:rsid w:val="005405C7"/>
    <w:rsid w:val="00570FE6"/>
    <w:rsid w:val="005C48CF"/>
    <w:rsid w:val="005E4468"/>
    <w:rsid w:val="00606660"/>
    <w:rsid w:val="006140D4"/>
    <w:rsid w:val="00695C0F"/>
    <w:rsid w:val="006A5F2D"/>
    <w:rsid w:val="006C3379"/>
    <w:rsid w:val="006D11EA"/>
    <w:rsid w:val="006E30D9"/>
    <w:rsid w:val="006E4170"/>
    <w:rsid w:val="006F742C"/>
    <w:rsid w:val="006F77B1"/>
    <w:rsid w:val="007063E0"/>
    <w:rsid w:val="00711798"/>
    <w:rsid w:val="00721C35"/>
    <w:rsid w:val="007263C0"/>
    <w:rsid w:val="00744330"/>
    <w:rsid w:val="007457AA"/>
    <w:rsid w:val="0075566B"/>
    <w:rsid w:val="007D0BB5"/>
    <w:rsid w:val="007D10A8"/>
    <w:rsid w:val="00825DBF"/>
    <w:rsid w:val="00865546"/>
    <w:rsid w:val="00872FD0"/>
    <w:rsid w:val="0087395F"/>
    <w:rsid w:val="00877157"/>
    <w:rsid w:val="00887E5C"/>
    <w:rsid w:val="00892154"/>
    <w:rsid w:val="008A12BE"/>
    <w:rsid w:val="008A605C"/>
    <w:rsid w:val="008D6EDB"/>
    <w:rsid w:val="008F7627"/>
    <w:rsid w:val="0090594F"/>
    <w:rsid w:val="0093470B"/>
    <w:rsid w:val="0098480E"/>
    <w:rsid w:val="009A0189"/>
    <w:rsid w:val="009B5CAD"/>
    <w:rsid w:val="009B7B8C"/>
    <w:rsid w:val="009E34A1"/>
    <w:rsid w:val="009F4E33"/>
    <w:rsid w:val="00A20016"/>
    <w:rsid w:val="00A26479"/>
    <w:rsid w:val="00A506F3"/>
    <w:rsid w:val="00A602B5"/>
    <w:rsid w:val="00A7144F"/>
    <w:rsid w:val="00A73ACE"/>
    <w:rsid w:val="00A92B77"/>
    <w:rsid w:val="00AB06CB"/>
    <w:rsid w:val="00AC6071"/>
    <w:rsid w:val="00AE5A28"/>
    <w:rsid w:val="00AF3F1E"/>
    <w:rsid w:val="00B05E04"/>
    <w:rsid w:val="00B530A9"/>
    <w:rsid w:val="00B70DB4"/>
    <w:rsid w:val="00B72B8C"/>
    <w:rsid w:val="00B81296"/>
    <w:rsid w:val="00BB6206"/>
    <w:rsid w:val="00BB6FF4"/>
    <w:rsid w:val="00BC663C"/>
    <w:rsid w:val="00BD5356"/>
    <w:rsid w:val="00BD58C4"/>
    <w:rsid w:val="00C24A66"/>
    <w:rsid w:val="00C46402"/>
    <w:rsid w:val="00C87816"/>
    <w:rsid w:val="00C94DEA"/>
    <w:rsid w:val="00CC1C67"/>
    <w:rsid w:val="00CD724A"/>
    <w:rsid w:val="00D03EE1"/>
    <w:rsid w:val="00D21CF6"/>
    <w:rsid w:val="00D353DE"/>
    <w:rsid w:val="00D94231"/>
    <w:rsid w:val="00DB2D86"/>
    <w:rsid w:val="00DC0D5F"/>
    <w:rsid w:val="00E50201"/>
    <w:rsid w:val="00E551FC"/>
    <w:rsid w:val="00E57B8E"/>
    <w:rsid w:val="00E6696E"/>
    <w:rsid w:val="00E93F7A"/>
    <w:rsid w:val="00ED0AB7"/>
    <w:rsid w:val="00F16908"/>
    <w:rsid w:val="00F77E00"/>
    <w:rsid w:val="00F80874"/>
    <w:rsid w:val="00FC6932"/>
    <w:rsid w:val="00FD644A"/>
    <w:rsid w:val="00FE6AF1"/>
    <w:rsid w:val="00FF5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6F85B0EF-9180-4B99-9063-0154BBD3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8"/>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3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644A"/>
    <w:pPr>
      <w:ind w:leftChars="400" w:left="840"/>
    </w:pPr>
  </w:style>
  <w:style w:type="paragraph" w:styleId="a4">
    <w:name w:val="header"/>
    <w:basedOn w:val="a"/>
    <w:link w:val="a5"/>
    <w:uiPriority w:val="99"/>
    <w:unhideWhenUsed/>
    <w:rsid w:val="00744330"/>
    <w:pPr>
      <w:tabs>
        <w:tab w:val="center" w:pos="4252"/>
        <w:tab w:val="right" w:pos="8504"/>
      </w:tabs>
      <w:snapToGrid w:val="0"/>
    </w:pPr>
  </w:style>
  <w:style w:type="character" w:customStyle="1" w:styleId="a5">
    <w:name w:val="ヘッダー (文字)"/>
    <w:basedOn w:val="a0"/>
    <w:link w:val="a4"/>
    <w:uiPriority w:val="99"/>
    <w:rsid w:val="00744330"/>
  </w:style>
  <w:style w:type="paragraph" w:styleId="a6">
    <w:name w:val="footer"/>
    <w:basedOn w:val="a"/>
    <w:link w:val="a7"/>
    <w:uiPriority w:val="99"/>
    <w:unhideWhenUsed/>
    <w:rsid w:val="00744330"/>
    <w:pPr>
      <w:tabs>
        <w:tab w:val="center" w:pos="4252"/>
        <w:tab w:val="right" w:pos="8504"/>
      </w:tabs>
      <w:snapToGrid w:val="0"/>
    </w:pPr>
  </w:style>
  <w:style w:type="character" w:customStyle="1" w:styleId="a7">
    <w:name w:val="フッター (文字)"/>
    <w:basedOn w:val="a0"/>
    <w:link w:val="a6"/>
    <w:uiPriority w:val="99"/>
    <w:rsid w:val="00744330"/>
  </w:style>
  <w:style w:type="paragraph" w:styleId="a8">
    <w:name w:val="Date"/>
    <w:basedOn w:val="a"/>
    <w:next w:val="a"/>
    <w:link w:val="a9"/>
    <w:uiPriority w:val="99"/>
    <w:semiHidden/>
    <w:unhideWhenUsed/>
    <w:rsid w:val="008A605C"/>
  </w:style>
  <w:style w:type="character" w:customStyle="1" w:styleId="a9">
    <w:name w:val="日付 (文字)"/>
    <w:basedOn w:val="a0"/>
    <w:link w:val="a8"/>
    <w:uiPriority w:val="99"/>
    <w:semiHidden/>
    <w:rsid w:val="008A605C"/>
  </w:style>
  <w:style w:type="table" w:styleId="aa">
    <w:name w:val="Table Grid"/>
    <w:basedOn w:val="a1"/>
    <w:uiPriority w:val="39"/>
    <w:rsid w:val="00606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74F9E"/>
    <w:rPr>
      <w:sz w:val="18"/>
      <w:szCs w:val="18"/>
    </w:rPr>
  </w:style>
  <w:style w:type="paragraph" w:styleId="ac">
    <w:name w:val="annotation text"/>
    <w:basedOn w:val="a"/>
    <w:link w:val="ad"/>
    <w:uiPriority w:val="99"/>
    <w:semiHidden/>
    <w:unhideWhenUsed/>
    <w:rsid w:val="00074F9E"/>
    <w:pPr>
      <w:jc w:val="left"/>
    </w:pPr>
  </w:style>
  <w:style w:type="character" w:customStyle="1" w:styleId="ad">
    <w:name w:val="コメント文字列 (文字)"/>
    <w:basedOn w:val="a0"/>
    <w:link w:val="ac"/>
    <w:uiPriority w:val="99"/>
    <w:semiHidden/>
    <w:rsid w:val="00074F9E"/>
  </w:style>
  <w:style w:type="paragraph" w:styleId="ae">
    <w:name w:val="annotation subject"/>
    <w:basedOn w:val="ac"/>
    <w:next w:val="ac"/>
    <w:link w:val="af"/>
    <w:uiPriority w:val="99"/>
    <w:semiHidden/>
    <w:unhideWhenUsed/>
    <w:rsid w:val="00074F9E"/>
    <w:rPr>
      <w:b/>
      <w:bCs/>
    </w:rPr>
  </w:style>
  <w:style w:type="character" w:customStyle="1" w:styleId="af">
    <w:name w:val="コメント内容 (文字)"/>
    <w:basedOn w:val="ad"/>
    <w:link w:val="ae"/>
    <w:uiPriority w:val="99"/>
    <w:semiHidden/>
    <w:rsid w:val="00074F9E"/>
    <w:rPr>
      <w:b/>
      <w:bCs/>
    </w:rPr>
  </w:style>
  <w:style w:type="paragraph" w:styleId="af0">
    <w:name w:val="Balloon Text"/>
    <w:basedOn w:val="a"/>
    <w:link w:val="af1"/>
    <w:uiPriority w:val="99"/>
    <w:semiHidden/>
    <w:unhideWhenUsed/>
    <w:rsid w:val="00074F9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74F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35D6C-8D49-464A-80CA-8B45B9C1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7</Pages>
  <Words>519</Words>
  <Characters>2961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naibu</cp:lastModifiedBy>
  <cp:revision>59</cp:revision>
  <cp:lastPrinted>2020-05-14T10:44:00Z</cp:lastPrinted>
  <dcterms:created xsi:type="dcterms:W3CDTF">2018-04-03T04:17:00Z</dcterms:created>
  <dcterms:modified xsi:type="dcterms:W3CDTF">2020-06-29T12:12:00Z</dcterms:modified>
</cp:coreProperties>
</file>